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EE8" w:rsidRDefault="00E72EE8" w:rsidP="00F7697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ТВОРЧЕСКИЕ УДАЧИ И ПРОБЛЕМЫ ПРИ РЕАЛИЗАЦИИ ПРОЕКТА «С</w:t>
      </w:r>
      <w:r w:rsidRPr="00F85DA2">
        <w:rPr>
          <w:rFonts w:ascii="Times New Roman" w:hAnsi="Times New Roman"/>
          <w:b/>
          <w:sz w:val="28"/>
          <w:szCs w:val="28"/>
        </w:rPr>
        <w:t>АМОЦВЕТЫ ПРИАМУРЬЯ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72EE8" w:rsidRDefault="00E72EE8" w:rsidP="00F7697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 ЦИКЛЕ ВЫСТАВОК КОЛЛЕКЦИЙ</w:t>
      </w:r>
      <w:r w:rsidRPr="00F85DA2">
        <w:rPr>
          <w:rFonts w:ascii="Times New Roman" w:hAnsi="Times New Roman"/>
          <w:b/>
          <w:sz w:val="28"/>
          <w:szCs w:val="28"/>
        </w:rPr>
        <w:t xml:space="preserve"> МИНЕРАЛОВ </w:t>
      </w:r>
    </w:p>
    <w:p w:rsidR="00E72EE8" w:rsidRPr="00F76976" w:rsidRDefault="00E72EE8" w:rsidP="00F7697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85DA2">
        <w:rPr>
          <w:rFonts w:ascii="Times New Roman" w:hAnsi="Times New Roman"/>
          <w:b/>
          <w:sz w:val="28"/>
          <w:szCs w:val="28"/>
        </w:rPr>
        <w:t>ИЗ ФОНДОВ МУЗЕЯ)</w:t>
      </w:r>
    </w:p>
    <w:p w:rsidR="00E72EE8" w:rsidRDefault="00E72EE8" w:rsidP="00F7697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72EE8" w:rsidRPr="00F76976" w:rsidRDefault="00E72EE8" w:rsidP="00F76976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76976">
        <w:rPr>
          <w:rFonts w:ascii="Times New Roman" w:hAnsi="Times New Roman"/>
          <w:b/>
          <w:sz w:val="28"/>
          <w:szCs w:val="28"/>
        </w:rPr>
        <w:t xml:space="preserve">Юрченко Марина Владимировна, </w:t>
      </w:r>
    </w:p>
    <w:p w:rsidR="00E72EE8" w:rsidRPr="00F76976" w:rsidRDefault="00E72EE8" w:rsidP="00F7697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 xml:space="preserve">специалист по экспозиционной и выставочной деятельности </w:t>
      </w:r>
      <w:r w:rsidRPr="00F76976">
        <w:rPr>
          <w:rFonts w:ascii="Times New Roman" w:hAnsi="Times New Roman"/>
          <w:sz w:val="28"/>
          <w:szCs w:val="28"/>
          <w:lang w:val="en-US"/>
        </w:rPr>
        <w:t>I</w:t>
      </w:r>
      <w:r w:rsidRPr="00F76976">
        <w:rPr>
          <w:rFonts w:ascii="Times New Roman" w:hAnsi="Times New Roman"/>
          <w:sz w:val="28"/>
          <w:szCs w:val="28"/>
        </w:rPr>
        <w:t xml:space="preserve"> категории Амурского областного краеведческого музея </w:t>
      </w:r>
    </w:p>
    <w:p w:rsidR="00E72EE8" w:rsidRPr="00F76976" w:rsidRDefault="00E72EE8" w:rsidP="00F76976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>им. Г.С. Новикова-Даурского</w:t>
      </w:r>
    </w:p>
    <w:p w:rsidR="00E72EE8" w:rsidRDefault="00E72EE8" w:rsidP="002E30D2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72EE8" w:rsidRPr="00AE5167" w:rsidRDefault="00E72EE8" w:rsidP="002E30D2">
      <w:pPr>
        <w:spacing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E72EE8" w:rsidRPr="006D3A13" w:rsidRDefault="00E72EE8" w:rsidP="002E30D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фондах Амурского областного краеведческого музея хранится достаточно большая и разнообразная коллекция геологических образцов, поэтому в 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/>
            <w:sz w:val="28"/>
            <w:szCs w:val="28"/>
          </w:rPr>
          <w:t>2017 г</w:t>
        </w:r>
      </w:smartTag>
      <w:r>
        <w:rPr>
          <w:rFonts w:ascii="Times New Roman" w:hAnsi="Times New Roman"/>
          <w:sz w:val="28"/>
          <w:szCs w:val="28"/>
        </w:rPr>
        <w:t xml:space="preserve">. было принято решение о создании нового </w:t>
      </w:r>
      <w:r w:rsidRPr="00BF3522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роекта «Самоцветы Приамурья». За период работы проекта оформлено четыре выставки, которые размещались в залах природы.</w:t>
      </w:r>
    </w:p>
    <w:p w:rsidR="00E72EE8" w:rsidRDefault="00E72EE8" w:rsidP="00F570EB">
      <w:pPr>
        <w:spacing w:after="0" w:line="360" w:lineRule="auto"/>
        <w:ind w:firstLine="567"/>
        <w:jc w:val="both"/>
        <w:rPr>
          <w:rStyle w:val="SubtleEmphasis"/>
          <w:rFonts w:ascii="Times New Roman" w:hAnsi="Times New Roman"/>
          <w:iCs w:val="0"/>
          <w:noProof/>
          <w:color w:val="auto"/>
          <w:sz w:val="28"/>
          <w:szCs w:val="28"/>
        </w:rPr>
      </w:pPr>
      <w:r w:rsidRPr="003B4944">
        <w:rPr>
          <w:rFonts w:ascii="Times New Roman" w:hAnsi="Times New Roman"/>
          <w:sz w:val="28"/>
          <w:szCs w:val="28"/>
        </w:rPr>
        <w:t xml:space="preserve">Первая выставка </w:t>
      </w:r>
      <w:r w:rsidRPr="00EF137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137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Самоцветы Приамурья» - </w:t>
      </w:r>
      <w:r w:rsidRPr="00BF3522">
        <w:rPr>
          <w:rFonts w:ascii="Times New Roman" w:hAnsi="Times New Roman"/>
          <w:sz w:val="28"/>
          <w:szCs w:val="28"/>
        </w:rPr>
        <w:t xml:space="preserve"> работала </w:t>
      </w:r>
      <w:r>
        <w:rPr>
          <w:rFonts w:ascii="Times New Roman" w:hAnsi="Times New Roman"/>
          <w:sz w:val="28"/>
          <w:szCs w:val="28"/>
        </w:rPr>
        <w:t xml:space="preserve">она </w:t>
      </w:r>
      <w:r w:rsidRPr="00BF3522">
        <w:rPr>
          <w:rFonts w:ascii="Times New Roman" w:hAnsi="Times New Roman"/>
          <w:sz w:val="28"/>
          <w:szCs w:val="28"/>
        </w:rPr>
        <w:t xml:space="preserve">с 22 июля по 20 августа </w:t>
      </w:r>
      <w:smartTag w:uri="urn:schemas-microsoft-com:office:smarttags" w:element="metricconverter">
        <w:smartTagPr>
          <w:attr w:name="ProductID" w:val="2017 г"/>
        </w:smartTagPr>
        <w:r w:rsidRPr="00BF3522">
          <w:rPr>
            <w:rFonts w:ascii="Times New Roman" w:hAnsi="Times New Roman"/>
            <w:sz w:val="28"/>
            <w:szCs w:val="28"/>
          </w:rPr>
          <w:t>2017 г</w:t>
        </w:r>
      </w:smartTag>
      <w:r>
        <w:rPr>
          <w:rFonts w:ascii="Times New Roman" w:hAnsi="Times New Roman"/>
          <w:sz w:val="28"/>
          <w:szCs w:val="28"/>
        </w:rPr>
        <w:t>. На выставке представлены около</w:t>
      </w:r>
      <w:r w:rsidRPr="00BF3522">
        <w:rPr>
          <w:rFonts w:ascii="Times New Roman" w:hAnsi="Times New Roman"/>
          <w:sz w:val="28"/>
          <w:szCs w:val="28"/>
        </w:rPr>
        <w:t xml:space="preserve"> пя</w:t>
      </w:r>
      <w:r>
        <w:rPr>
          <w:rFonts w:ascii="Times New Roman" w:hAnsi="Times New Roman"/>
          <w:sz w:val="28"/>
          <w:szCs w:val="28"/>
        </w:rPr>
        <w:t>тидесяти агатов, собранных</w:t>
      </w:r>
      <w:r w:rsidRPr="00BF3522">
        <w:rPr>
          <w:rFonts w:ascii="Times New Roman" w:hAnsi="Times New Roman"/>
          <w:sz w:val="28"/>
          <w:szCs w:val="28"/>
        </w:rPr>
        <w:t xml:space="preserve"> геологами и любителями-коллекционерами </w:t>
      </w:r>
      <w:r>
        <w:rPr>
          <w:rFonts w:ascii="Times New Roman" w:hAnsi="Times New Roman"/>
          <w:sz w:val="28"/>
          <w:szCs w:val="28"/>
        </w:rPr>
        <w:t xml:space="preserve">на территории Амурской области </w:t>
      </w:r>
      <w:r w:rsidRPr="00BF3522">
        <w:rPr>
          <w:rFonts w:ascii="Times New Roman" w:hAnsi="Times New Roman"/>
          <w:sz w:val="28"/>
          <w:szCs w:val="28"/>
        </w:rPr>
        <w:t>в Благовещенском, Зейском, Шим</w:t>
      </w:r>
      <w:r>
        <w:rPr>
          <w:rFonts w:ascii="Times New Roman" w:hAnsi="Times New Roman"/>
          <w:sz w:val="28"/>
          <w:szCs w:val="28"/>
        </w:rPr>
        <w:t>ановском, Свободненском районах</w:t>
      </w:r>
      <w:r w:rsidRPr="00BF3522">
        <w:rPr>
          <w:rFonts w:ascii="Times New Roman" w:hAnsi="Times New Roman"/>
          <w:sz w:val="28"/>
          <w:szCs w:val="28"/>
        </w:rPr>
        <w:t xml:space="preserve"> в разные годы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noProof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ополняли выставку геологические карты</w:t>
      </w:r>
      <w:r w:rsidRPr="00D015EF">
        <w:rPr>
          <w:rFonts w:ascii="Times New Roman" w:hAnsi="Times New Roman"/>
          <w:sz w:val="28"/>
          <w:szCs w:val="28"/>
        </w:rPr>
        <w:t xml:space="preserve"> Амурской облас</w:t>
      </w:r>
      <w:r>
        <w:rPr>
          <w:rFonts w:ascii="Times New Roman" w:hAnsi="Times New Roman"/>
          <w:sz w:val="28"/>
          <w:szCs w:val="28"/>
        </w:rPr>
        <w:t xml:space="preserve">ти (1985, 2002), </w:t>
      </w:r>
      <w:r w:rsidRPr="00BF3522">
        <w:rPr>
          <w:rFonts w:ascii="Times New Roman" w:hAnsi="Times New Roman"/>
          <w:sz w:val="28"/>
          <w:szCs w:val="28"/>
        </w:rPr>
        <w:t>карта минеральных ресурсов Амурской области</w:t>
      </w:r>
      <w:r>
        <w:rPr>
          <w:rFonts w:ascii="Times New Roman" w:hAnsi="Times New Roman"/>
          <w:sz w:val="28"/>
          <w:szCs w:val="28"/>
        </w:rPr>
        <w:t xml:space="preserve"> (2003), сувениры </w:t>
      </w:r>
      <w:r w:rsidRPr="00EF1376">
        <w:rPr>
          <w:rFonts w:ascii="Times New Roman" w:hAnsi="Times New Roman"/>
          <w:noProof/>
          <w:sz w:val="28"/>
          <w:szCs w:val="28"/>
        </w:rPr>
        <w:t>участников VI Всесоюзного совещания по геологии россыпей, проходившего в г. Благовещенске (1982), сувенир-подарок Амурскому областному краеведческому музею от Амурского геологического комитета (1995)</w:t>
      </w:r>
      <w:r>
        <w:rPr>
          <w:rFonts w:ascii="Times New Roman" w:hAnsi="Times New Roman"/>
          <w:noProof/>
          <w:sz w:val="28"/>
          <w:szCs w:val="28"/>
        </w:rPr>
        <w:t>;</w:t>
      </w:r>
      <w:r w:rsidRPr="00EF1376">
        <w:rPr>
          <w:rFonts w:ascii="Times New Roman" w:hAnsi="Times New Roman"/>
          <w:sz w:val="28"/>
          <w:szCs w:val="28"/>
        </w:rPr>
        <w:t xml:space="preserve"> сувенир настольный для канцелярских принадлежностей</w:t>
      </w:r>
      <w:r w:rsidRPr="00EF1376">
        <w:rPr>
          <w:rFonts w:ascii="Times New Roman" w:hAnsi="Times New Roman"/>
          <w:noProof/>
          <w:sz w:val="28"/>
          <w:szCs w:val="28"/>
        </w:rPr>
        <w:t>, подарен в честь 55-летия Благовещенской городской Думы народными депутатами Белогорского горсовета (2003)</w:t>
      </w:r>
      <w:r>
        <w:rPr>
          <w:rFonts w:ascii="Times New Roman" w:hAnsi="Times New Roman"/>
          <w:noProof/>
          <w:sz w:val="28"/>
          <w:szCs w:val="28"/>
        </w:rPr>
        <w:t>;</w:t>
      </w:r>
      <w:r w:rsidRPr="00EF1376">
        <w:rPr>
          <w:rFonts w:ascii="Times New Roman" w:hAnsi="Times New Roman"/>
          <w:sz w:val="28"/>
          <w:szCs w:val="28"/>
        </w:rPr>
        <w:t xml:space="preserve"> вставки для украшений</w:t>
      </w:r>
      <w:r>
        <w:rPr>
          <w:rFonts w:ascii="Times New Roman" w:hAnsi="Times New Roman"/>
          <w:sz w:val="28"/>
          <w:szCs w:val="28"/>
        </w:rPr>
        <w:t>;</w:t>
      </w:r>
      <w:r w:rsidRPr="00EF1376">
        <w:rPr>
          <w:rFonts w:ascii="Times New Roman" w:hAnsi="Times New Roman"/>
          <w:sz w:val="28"/>
          <w:szCs w:val="28"/>
        </w:rPr>
        <w:t xml:space="preserve"> изделия декоративно-прикладного искусства с использованием </w:t>
      </w:r>
      <w:r w:rsidRPr="00F76976">
        <w:rPr>
          <w:rFonts w:ascii="Times New Roman" w:hAnsi="Times New Roman"/>
          <w:sz w:val="28"/>
          <w:szCs w:val="28"/>
        </w:rPr>
        <w:t>агата выполненные Ю. Беляевым, А. Прохоровым, А. Кочергиным в 1980-е -1990-е гг.; картины</w:t>
      </w:r>
      <w:r w:rsidRPr="00EF1376">
        <w:rPr>
          <w:rFonts w:ascii="Times New Roman" w:hAnsi="Times New Roman"/>
          <w:sz w:val="28"/>
          <w:szCs w:val="28"/>
        </w:rPr>
        <w:t xml:space="preserve"> из камня Е. Гордеева и А. Амплиенкова.</w:t>
      </w:r>
    </w:p>
    <w:p w:rsidR="00E72EE8" w:rsidRPr="00F76976" w:rsidRDefault="00E72EE8" w:rsidP="00F76976">
      <w:pPr>
        <w:spacing w:after="0" w:line="360" w:lineRule="auto"/>
        <w:ind w:firstLine="567"/>
        <w:jc w:val="both"/>
        <w:rPr>
          <w:rFonts w:ascii="Times New Roman" w:hAnsi="Times New Roman"/>
          <w:i/>
          <w:noProof/>
          <w:sz w:val="28"/>
          <w:szCs w:val="28"/>
        </w:rPr>
      </w:pPr>
      <w:r w:rsidRPr="00422EE9">
        <w:rPr>
          <w:rFonts w:ascii="Times New Roman" w:hAnsi="Times New Roman"/>
          <w:sz w:val="28"/>
          <w:szCs w:val="28"/>
        </w:rPr>
        <w:t>На выставке дана информация о крупнейших коренных проявлениях агата, которые имеются на территории Амурской области</w:t>
      </w:r>
      <w:r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color w:val="000000"/>
          <w:sz w:val="28"/>
          <w:szCs w:val="28"/>
        </w:rPr>
        <w:t xml:space="preserve">Бурундинское месторождение, </w:t>
      </w:r>
      <w:r w:rsidRPr="00EF1376">
        <w:rPr>
          <w:rFonts w:ascii="Times New Roman" w:hAnsi="Times New Roman"/>
          <w:color w:val="000000"/>
          <w:sz w:val="28"/>
          <w:szCs w:val="28"/>
        </w:rPr>
        <w:t>Норское (бассейн среднего течения р. Селемджи, по рекам Бурунда и Нора) иЯдринское (с. ЯдриноАрхаринского района).</w:t>
      </w:r>
    </w:p>
    <w:p w:rsidR="00E72EE8" w:rsidRPr="00F76976" w:rsidRDefault="00E72EE8" w:rsidP="002E30D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 xml:space="preserve">Следующая выставка оформлена в феврале </w:t>
      </w:r>
      <w:smartTag w:uri="urn:schemas-microsoft-com:office:smarttags" w:element="metricconverter">
        <w:smartTagPr>
          <w:attr w:name="ProductID" w:val="2018 г"/>
        </w:smartTagPr>
        <w:r w:rsidRPr="00F76976">
          <w:rPr>
            <w:rFonts w:ascii="Times New Roman" w:hAnsi="Times New Roman"/>
            <w:sz w:val="28"/>
            <w:szCs w:val="28"/>
          </w:rPr>
          <w:t>2018 г</w:t>
        </w:r>
      </w:smartTag>
      <w:r w:rsidRPr="00F76976">
        <w:rPr>
          <w:rFonts w:ascii="Times New Roman" w:hAnsi="Times New Roman"/>
          <w:sz w:val="28"/>
          <w:szCs w:val="28"/>
        </w:rPr>
        <w:t xml:space="preserve">., это выставка чароитов- «Сиреневое чудо». Около пятидесяти экспонатов было представлено вниманию посетителей, среди них - образцы чароита, которые закуплены в 1990-е годы у коллекционеров – А. Кочергина (Белогорск, 1993), Ю. Беляева (Благовещенск, 1991), у товарищеского общества «Нефрит» (Тында, 1995). </w:t>
      </w:r>
    </w:p>
    <w:p w:rsidR="00E72EE8" w:rsidRPr="00F76976" w:rsidRDefault="00E72EE8" w:rsidP="002E30D2">
      <w:pPr>
        <w:pStyle w:val="bodytext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F76976">
        <w:rPr>
          <w:sz w:val="28"/>
          <w:szCs w:val="28"/>
        </w:rPr>
        <w:t>Чароитпрочен,лёгко обрабатывается и полируется, поэтому широко применяется в ювелирном производстве. В витрине размещены бусы, кулон, изделия декоративно-прикладного искусства (вазы, шкатулка, шар на подставке),изготовленные в Якутии, на Государственном геолого-промышленном предприятии «Востоккварцсамоцветы» в нач. 1990-х гг., закуплены в 1994 году.</w:t>
      </w:r>
    </w:p>
    <w:p w:rsidR="00E72EE8" w:rsidRPr="00F76976" w:rsidRDefault="00E72EE8" w:rsidP="002E30D2">
      <w:pPr>
        <w:pStyle w:val="bodytext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F76976">
        <w:rPr>
          <w:sz w:val="28"/>
          <w:szCs w:val="28"/>
        </w:rPr>
        <w:t xml:space="preserve">На выставке также был показан уникальный настольный прибор для письменных принадлежностей, который принадлежал архиепископу Благовещенскому и Тындинскому Гавриилу (Стеблюченко). Изготовлен в </w:t>
      </w:r>
      <w:smartTag w:uri="urn:schemas-microsoft-com:office:smarttags" w:element="metricconverter">
        <w:smartTagPr>
          <w:attr w:name="ProductID" w:val="2009 г"/>
        </w:smartTagPr>
        <w:r w:rsidRPr="00F76976">
          <w:rPr>
            <w:sz w:val="28"/>
            <w:szCs w:val="28"/>
          </w:rPr>
          <w:t>2009 г</w:t>
        </w:r>
      </w:smartTag>
      <w:r w:rsidRPr="00F76976">
        <w:rPr>
          <w:sz w:val="28"/>
          <w:szCs w:val="28"/>
        </w:rPr>
        <w:t xml:space="preserve">. в единственном экземпляре по заказу предпринимателяиз г. Тында специально для архиепископа. Он состоит из четырех частей: в центральной части - часы в виде пятиглавого храма; справа и слева от часов - подставки под бумагу, ручки и карандаши, и подставка для календаря. В </w:t>
      </w:r>
      <w:smartTag w:uri="urn:schemas-microsoft-com:office:smarttags" w:element="metricconverter">
        <w:smartTagPr>
          <w:attr w:name="ProductID" w:val="2010 г"/>
        </w:smartTagPr>
        <w:r w:rsidRPr="00F76976">
          <w:rPr>
            <w:sz w:val="28"/>
            <w:szCs w:val="28"/>
          </w:rPr>
          <w:t>2010 г</w:t>
        </w:r>
      </w:smartTag>
      <w:r w:rsidRPr="00F76976">
        <w:rPr>
          <w:sz w:val="28"/>
          <w:szCs w:val="28"/>
        </w:rPr>
        <w:t>. Архиепископ Гавриил решил передарить настольный прибор, имеющий художественную ценность, в дар Амурскому областному краеведческому музею.</w:t>
      </w:r>
    </w:p>
    <w:p w:rsidR="00E72EE8" w:rsidRPr="00F76976" w:rsidRDefault="00E72EE8" w:rsidP="002E30D2">
      <w:pPr>
        <w:pStyle w:val="bodytext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F76976">
        <w:rPr>
          <w:sz w:val="28"/>
          <w:szCs w:val="28"/>
        </w:rPr>
        <w:t xml:space="preserve">  Интересен сувенир настольный, который принадлежал первому секретарю Амурского обкома КПССС.С. Авраменко,подарен ему в день 60-летия Управлением строительства «Бамстройпуть» в конце 1970-х гг. Выполнен из чароита, мрамора и эбонита.</w:t>
      </w:r>
    </w:p>
    <w:p w:rsidR="00E72EE8" w:rsidRPr="00F76976" w:rsidRDefault="00E72EE8" w:rsidP="002E30D2">
      <w:pPr>
        <w:pStyle w:val="bodytext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F76976">
        <w:rPr>
          <w:sz w:val="28"/>
          <w:szCs w:val="28"/>
        </w:rPr>
        <w:t>Кроме этого, на выставке была представлена информация о первооткрывателях и месторождении чароита, уникальном минералогическом объекте- Мурунскомщёлочном массиве, на территории которого найдено около 200 видов минералов, в том числе редчайших и новых, среди которыхчароит.</w:t>
      </w:r>
    </w:p>
    <w:p w:rsidR="00E72EE8" w:rsidRPr="00F76976" w:rsidRDefault="00E72EE8" w:rsidP="002E30D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 xml:space="preserve">      С 5 апреля до 30 июня </w:t>
      </w:r>
      <w:smartTag w:uri="urn:schemas-microsoft-com:office:smarttags" w:element="metricconverter">
        <w:smartTagPr>
          <w:attr w:name="ProductID" w:val="2019 г"/>
        </w:smartTagPr>
        <w:r w:rsidRPr="00F76976">
          <w:rPr>
            <w:rFonts w:ascii="Times New Roman" w:hAnsi="Times New Roman"/>
            <w:sz w:val="28"/>
            <w:szCs w:val="28"/>
          </w:rPr>
          <w:t>2019 г</w:t>
        </w:r>
      </w:smartTag>
      <w:r w:rsidRPr="00F76976">
        <w:rPr>
          <w:rFonts w:ascii="Times New Roman" w:hAnsi="Times New Roman"/>
          <w:sz w:val="28"/>
          <w:szCs w:val="28"/>
        </w:rPr>
        <w:t>. в музее работала выставка кварца«</w:t>
      </w:r>
      <w:r w:rsidRPr="00F76976">
        <w:rPr>
          <w:rFonts w:ascii="Times New Roman" w:hAnsi="Times New Roman"/>
          <w:sz w:val="28"/>
          <w:szCs w:val="28"/>
          <w:lang w:val="en-US"/>
        </w:rPr>
        <w:t>SiO</w:t>
      </w:r>
      <w:r w:rsidRPr="00F76976">
        <w:rPr>
          <w:rFonts w:ascii="Times New Roman" w:hAnsi="Times New Roman"/>
          <w:sz w:val="28"/>
          <w:szCs w:val="28"/>
        </w:rPr>
        <w:t>2», одного из самых распространенных минералов земной коры.Было представлено около семидесяти образцов в естественном и обработанном виде. Большая часть экспонатов закуплена в 1990-е годы для пополнения музейного собрания - коллекция А. Кочергина -собрана на Дальнем Востоке в 1980-1993 гг.; коллекция геолога В. Верхотурова, собрана в 1988-1993 гг. в Приморском крае, и коллекция К. Крахмалева, собрана при прохождении полевых практик в 1987-2004 гг.</w:t>
      </w:r>
    </w:p>
    <w:p w:rsidR="00E72EE8" w:rsidRPr="00F76976" w:rsidRDefault="00E72EE8" w:rsidP="009206B3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F76976">
        <w:rPr>
          <w:sz w:val="28"/>
          <w:szCs w:val="28"/>
          <w:shd w:val="clear" w:color="auto" w:fill="FEFEFE"/>
        </w:rPr>
        <w:t>Кварц, как ни один другой самоцвет, разнообразен по окраске.</w:t>
      </w:r>
      <w:r w:rsidRPr="00F76976">
        <w:rPr>
          <w:sz w:val="28"/>
          <w:szCs w:val="28"/>
          <w:shd w:val="clear" w:color="auto" w:fill="FFFFFF"/>
        </w:rPr>
        <w:t xml:space="preserve"> На выставке представлены разновидности </w:t>
      </w:r>
      <w:r w:rsidRPr="00F76976">
        <w:rPr>
          <w:sz w:val="28"/>
          <w:szCs w:val="28"/>
        </w:rPr>
        <w:t xml:space="preserve">розового и </w:t>
      </w:r>
      <w:r w:rsidRPr="00F76976">
        <w:rPr>
          <w:sz w:val="28"/>
          <w:szCs w:val="28"/>
          <w:shd w:val="clear" w:color="auto" w:fill="FFFFFF"/>
        </w:rPr>
        <w:t>дымчатого кварца</w:t>
      </w:r>
      <w:r w:rsidRPr="00F76976">
        <w:rPr>
          <w:sz w:val="28"/>
          <w:szCs w:val="28"/>
        </w:rPr>
        <w:t>,</w:t>
      </w:r>
      <w:r w:rsidRPr="00F76976">
        <w:rPr>
          <w:sz w:val="28"/>
          <w:szCs w:val="28"/>
          <w:shd w:val="clear" w:color="auto" w:fill="FFFFFF"/>
        </w:rPr>
        <w:t xml:space="preserve"> аметиста,</w:t>
      </w:r>
      <w:r w:rsidRPr="00F76976">
        <w:rPr>
          <w:sz w:val="28"/>
          <w:szCs w:val="28"/>
        </w:rPr>
        <w:t>горного хрусталя виде кристаллов, изящных друз, живописных сростков, пучков.</w:t>
      </w:r>
    </w:p>
    <w:p w:rsidR="00E72EE8" w:rsidRPr="00F76976" w:rsidRDefault="00E72EE8" w:rsidP="009206B3">
      <w:pPr>
        <w:pStyle w:val="NormalWeb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F76976">
        <w:rPr>
          <w:sz w:val="28"/>
          <w:szCs w:val="28"/>
        </w:rPr>
        <w:t xml:space="preserve">Выставка «Рудный цветок» представлявшая коллекцию флюорита, начала работать с 1 декабря </w:t>
      </w:r>
      <w:smartTag w:uri="urn:schemas-microsoft-com:office:smarttags" w:element="metricconverter">
        <w:smartTagPr>
          <w:attr w:name="ProductID" w:val="2020 г"/>
        </w:smartTagPr>
        <w:r w:rsidRPr="00F76976">
          <w:rPr>
            <w:sz w:val="28"/>
            <w:szCs w:val="28"/>
          </w:rPr>
          <w:t>2020 г</w:t>
        </w:r>
      </w:smartTag>
      <w:r w:rsidRPr="00F76976">
        <w:rPr>
          <w:sz w:val="28"/>
          <w:szCs w:val="28"/>
        </w:rPr>
        <w:t>. Около сорока образцов этого загадочного минерала были закуплены или переданыв музей безвозмездно в 1990-е годы. Среди экспонатов - минералы и образцы горных пород, собранные в 1980-2004-егг. в экспедициях геологами В. Капаниным и В. Верхотуровым, научной экспедицией под руководством С. Волегова.</w:t>
      </w:r>
    </w:p>
    <w:p w:rsidR="00E72EE8" w:rsidRPr="00F76976" w:rsidRDefault="00E72EE8" w:rsidP="002E30D2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 xml:space="preserve">Основной и незаменимый источник,служивший информационной базой-«Каталог геологических образцов, хранящихся в Амурском областном краеведческом музее», созданный научным сотрудником отдела природы Шматок Лидией Георгиевной в </w:t>
      </w:r>
      <w:smartTag w:uri="urn:schemas-microsoft-com:office:smarttags" w:element="metricconverter">
        <w:smartTagPr>
          <w:attr w:name="ProductID" w:val="2006 г"/>
        </w:smartTagPr>
        <w:r w:rsidRPr="00F76976">
          <w:rPr>
            <w:rFonts w:ascii="Times New Roman" w:hAnsi="Times New Roman"/>
            <w:sz w:val="28"/>
            <w:szCs w:val="28"/>
          </w:rPr>
          <w:t>2006 г</w:t>
        </w:r>
      </w:smartTag>
      <w:r w:rsidRPr="00F76976">
        <w:rPr>
          <w:rFonts w:ascii="Times New Roman" w:hAnsi="Times New Roman"/>
          <w:sz w:val="28"/>
          <w:szCs w:val="28"/>
        </w:rPr>
        <w:t>.</w:t>
      </w:r>
    </w:p>
    <w:p w:rsidR="00E72EE8" w:rsidRPr="00F76976" w:rsidRDefault="00E72EE8" w:rsidP="002E30D2">
      <w:pPr>
        <w:pStyle w:val="BodyText2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F76976">
        <w:rPr>
          <w:sz w:val="28"/>
          <w:szCs w:val="28"/>
        </w:rPr>
        <w:t>Всего в каталог занесено 2720 единиц хранения,  из них 1786 минералов, 849 горных пород и 85 палеонтологических образцов.</w:t>
      </w:r>
    </w:p>
    <w:p w:rsidR="00E72EE8" w:rsidRPr="00F76976" w:rsidRDefault="00E72EE8" w:rsidP="00F570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 xml:space="preserve"> Данный каталог включает обзор всех минералов, горных пород и палеонтологических образцов, хранящихся в музее - около семидесяти видов, размещенных по общепринятой в минералогии систематике (тип, класс, отдел, подотдел и тд.). В него включены какраспространенные минералы, такие как - кварц, кальцит, полевой шпат, флюорит, но и довольно редкие -крокоит, аннабергит, эвдиалит и др. Имеются уникальные образцы, такие какУсть-Нюкжинский метеорит, найденный геофизиками Кржижановским и Вельмой, и один из первых искусственных пьезокварцев, подаренный музею академиком РАН В,Г. Моисеенко. </w:t>
      </w:r>
    </w:p>
    <w:p w:rsidR="00E72EE8" w:rsidRPr="00F76976" w:rsidRDefault="00E72EE8" w:rsidP="00F570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 xml:space="preserve"> Большая часть коллекции собрана в Амурской области, но есть образцы из Приморья, Прибайкалья, Урала и других регионов России, несколько единиц хранения геологического материала доставлены из ближнего и дальнего зарубежья.</w:t>
      </w:r>
    </w:p>
    <w:p w:rsidR="00E72EE8" w:rsidRPr="00F76976" w:rsidRDefault="00E72EE8" w:rsidP="00F570EB">
      <w:pPr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>При оформлении выставок ведется большая работа по отбору предметов в естественно-научном, книжном, вещественном фондах- коллекция «Символика и эмблематика: предметы наградного мемориального характера», «Одежда, обувь, аксессуары»,в художественном фонде – коллекция «ДПИ». Используется картотека, акты приема предметов на постоянное хранение.</w:t>
      </w:r>
    </w:p>
    <w:p w:rsidR="00E72EE8" w:rsidRPr="00F76976" w:rsidRDefault="00E72EE8" w:rsidP="002E30D2">
      <w:pPr>
        <w:tabs>
          <w:tab w:val="left" w:pos="1065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>Большую консультационную помощь при оформлении выставок оказывает Козак Василий Григорьевич, доцент кафедры географии БГПУ, характеризующий музейную коллекцию как очень достойную для экспонирования.</w:t>
      </w:r>
    </w:p>
    <w:p w:rsidR="00E72EE8" w:rsidRPr="00F76976" w:rsidRDefault="00E72EE8" w:rsidP="00F570EB">
      <w:pPr>
        <w:tabs>
          <w:tab w:val="left" w:pos="1065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>Главная проблема при реализации данного проекта -отсутствие хранителя естественно-научного фонда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6976">
        <w:rPr>
          <w:rFonts w:ascii="Times New Roman" w:hAnsi="Times New Roman"/>
          <w:sz w:val="28"/>
          <w:szCs w:val="28"/>
        </w:rPr>
        <w:t>.Очень много времени уходит на поиск и выдачу нужных экспонатов.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6976">
        <w:rPr>
          <w:rFonts w:ascii="Times New Roman" w:hAnsi="Times New Roman"/>
          <w:sz w:val="28"/>
          <w:szCs w:val="28"/>
        </w:rPr>
        <w:t>Единственный источник, с которым приходится работать - «Каталог геологических образцов, хранящихся в Амурском областном краеведческом музее» устарел и требует обновления (14 лет не обновлялся).</w:t>
      </w:r>
    </w:p>
    <w:p w:rsidR="00E72EE8" w:rsidRPr="00F76976" w:rsidRDefault="00E72EE8" w:rsidP="00F570EB">
      <w:pPr>
        <w:tabs>
          <w:tab w:val="left" w:pos="1065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 xml:space="preserve"> Проект «Самоцветы Приамурья» интересен как взрослым, так и детям, много хороших отзывов получено за время работы выставок. </w:t>
      </w:r>
    </w:p>
    <w:p w:rsidR="00E72EE8" w:rsidRPr="00F76976" w:rsidRDefault="00E72EE8" w:rsidP="00F570EB">
      <w:pPr>
        <w:tabs>
          <w:tab w:val="left" w:pos="1065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 xml:space="preserve">В перспективе очень много планов, которые хочется реализовать. Одна из идей это полноценное экспонирование коллекции сдатчиков, с рассказом о самом сдатчике. К примеру, в </w:t>
      </w:r>
      <w:smartTag w:uri="urn:schemas-microsoft-com:office:smarttags" w:element="metricconverter">
        <w:smartTagPr>
          <w:attr w:name="ProductID" w:val="1994 г"/>
        </w:smartTagPr>
        <w:r w:rsidRPr="00F76976">
          <w:rPr>
            <w:rFonts w:ascii="Times New Roman" w:hAnsi="Times New Roman"/>
            <w:sz w:val="28"/>
            <w:szCs w:val="28"/>
          </w:rPr>
          <w:t>1994 г</w:t>
        </w:r>
      </w:smartTag>
      <w:r w:rsidRPr="00F76976">
        <w:rPr>
          <w:rFonts w:ascii="Times New Roman" w:hAnsi="Times New Roman"/>
          <w:sz w:val="28"/>
          <w:szCs w:val="28"/>
        </w:rPr>
        <w:t>. была закуплена коллекция минералов у геолога В. Верхотурова – более 150 единиц хранения. В настоящее время Владимир Верхотуров является достаточно известным человеком в Благовещенске, член «</w:t>
      </w:r>
      <w:r w:rsidRPr="00F76976">
        <w:rPr>
          <w:rFonts w:ascii="Times New Roman" w:hAnsi="Times New Roman"/>
          <w:sz w:val="28"/>
        </w:rPr>
        <w:t>Творческого союза художников России», занимается изготовлением ювелирных изделий на заказ и периодически участвует в наших выставках. Предполагается показать его коллекцию минералов и рассказать о творчестве мастера</w:t>
      </w:r>
      <w:bookmarkStart w:id="0" w:name="_GoBack"/>
      <w:bookmarkEnd w:id="0"/>
      <w:r w:rsidRPr="00F76976">
        <w:rPr>
          <w:rFonts w:ascii="Times New Roman" w:hAnsi="Times New Roman"/>
          <w:sz w:val="28"/>
        </w:rPr>
        <w:t>.</w:t>
      </w:r>
    </w:p>
    <w:p w:rsidR="00E72EE8" w:rsidRPr="00F76976" w:rsidRDefault="00E72EE8" w:rsidP="002E30D2">
      <w:pPr>
        <w:tabs>
          <w:tab w:val="left" w:pos="1065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F76976">
        <w:rPr>
          <w:rFonts w:ascii="Times New Roman" w:hAnsi="Times New Roman"/>
          <w:sz w:val="28"/>
          <w:szCs w:val="28"/>
        </w:rPr>
        <w:t>Работу в этом направлении нужно продолжать, такая удивительная коллекция должна экспонироваться. Нам есть что показать и чем удивить наших посетителей.</w:t>
      </w:r>
    </w:p>
    <w:p w:rsidR="00E72EE8" w:rsidRDefault="00E72EE8" w:rsidP="005C6796">
      <w:pPr>
        <w:rPr>
          <w:rFonts w:ascii="Times New Roman" w:hAnsi="Times New Roman"/>
          <w:sz w:val="28"/>
          <w:szCs w:val="28"/>
        </w:rPr>
      </w:pPr>
    </w:p>
    <w:p w:rsidR="00E72EE8" w:rsidRDefault="00E72EE8" w:rsidP="005C6796">
      <w:pPr>
        <w:rPr>
          <w:rFonts w:ascii="Times New Roman" w:hAnsi="Times New Roman"/>
          <w:sz w:val="28"/>
          <w:szCs w:val="28"/>
        </w:rPr>
      </w:pPr>
      <w:r w:rsidRPr="00447472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5.75pt;height:152.25pt;visibility:visible">
            <v:imagedata r:id="rId4" o:title=""/>
          </v:shape>
        </w:pict>
      </w:r>
    </w:p>
    <w:p w:rsidR="00E72EE8" w:rsidRPr="00585152" w:rsidRDefault="00E72EE8" w:rsidP="005C6796">
      <w:pPr>
        <w:rPr>
          <w:rFonts w:ascii="Times New Roman" w:hAnsi="Times New Roman"/>
          <w:sz w:val="24"/>
          <w:szCs w:val="24"/>
        </w:rPr>
      </w:pPr>
      <w:r w:rsidRPr="00585152">
        <w:rPr>
          <w:rFonts w:ascii="Times New Roman" w:hAnsi="Times New Roman"/>
          <w:b/>
          <w:bCs/>
          <w:sz w:val="24"/>
          <w:szCs w:val="24"/>
        </w:rPr>
        <w:t>Выставка «Самоцветы Приамурья».</w:t>
      </w:r>
      <w:r w:rsidRPr="00585152">
        <w:rPr>
          <w:rFonts w:ascii="Times New Roman" w:hAnsi="Times New Roman"/>
          <w:bCs/>
          <w:i/>
          <w:sz w:val="24"/>
          <w:szCs w:val="24"/>
        </w:rPr>
        <w:t>2017 г.</w:t>
      </w:r>
    </w:p>
    <w:p w:rsidR="00E72EE8" w:rsidRDefault="00E72EE8" w:rsidP="005C6796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Рисунок 2" o:spid="_x0000_s1026" type="#_x0000_t75" style="position:absolute;margin-left:7.45pt;margin-top:9.65pt;width:143.5pt;height:173pt;z-index:251658240;visibility:visible">
            <v:imagedata r:id="rId5" o:title=""/>
            <w10:wrap type="square"/>
          </v:shape>
        </w:pict>
      </w:r>
    </w:p>
    <w:p w:rsidR="00E72EE8" w:rsidRPr="00656455" w:rsidRDefault="00E72EE8" w:rsidP="00656455">
      <w:pPr>
        <w:rPr>
          <w:rFonts w:ascii="Times New Roman" w:hAnsi="Times New Roman"/>
          <w:sz w:val="28"/>
          <w:szCs w:val="28"/>
        </w:rPr>
      </w:pPr>
      <w:r w:rsidRPr="00447472">
        <w:rPr>
          <w:rFonts w:ascii="Times New Roman" w:hAnsi="Times New Roman"/>
          <w:noProof/>
          <w:sz w:val="28"/>
          <w:szCs w:val="28"/>
        </w:rPr>
        <w:pict>
          <v:shape id="Рисунок 4" o:spid="_x0000_i1026" type="#_x0000_t75" style="width:213.75pt;height:138.75pt;visibility:visible">
            <v:imagedata r:id="rId6" o:title=""/>
          </v:shape>
        </w:pict>
      </w:r>
    </w:p>
    <w:p w:rsidR="00E72EE8" w:rsidRDefault="00E72EE8" w:rsidP="00656455">
      <w:pPr>
        <w:rPr>
          <w:rFonts w:ascii="Times New Roman" w:hAnsi="Times New Roman"/>
          <w:sz w:val="28"/>
          <w:szCs w:val="28"/>
        </w:rPr>
      </w:pPr>
    </w:p>
    <w:p w:rsidR="00E72EE8" w:rsidRPr="00585152" w:rsidRDefault="00E72EE8" w:rsidP="00656455">
      <w:pPr>
        <w:rPr>
          <w:rFonts w:ascii="Times New Roman" w:hAnsi="Times New Roman"/>
          <w:sz w:val="24"/>
          <w:szCs w:val="24"/>
        </w:rPr>
      </w:pPr>
      <w:r w:rsidRPr="00585152">
        <w:rPr>
          <w:rFonts w:ascii="Times New Roman" w:hAnsi="Times New Roman"/>
          <w:b/>
          <w:color w:val="000000"/>
          <w:sz w:val="24"/>
          <w:szCs w:val="24"/>
        </w:rPr>
        <w:t>Выставка «Сиреневое чудо».</w:t>
      </w:r>
      <w:r w:rsidRPr="00585152">
        <w:rPr>
          <w:rFonts w:ascii="Times New Roman" w:hAnsi="Times New Roman"/>
          <w:i/>
          <w:color w:val="000000"/>
          <w:sz w:val="24"/>
          <w:szCs w:val="24"/>
        </w:rPr>
        <w:t>2018 г.</w:t>
      </w:r>
    </w:p>
    <w:p w:rsidR="00E72EE8" w:rsidRPr="00656455" w:rsidRDefault="00E72EE8" w:rsidP="00656455">
      <w:pPr>
        <w:rPr>
          <w:rFonts w:ascii="Times New Roman" w:hAnsi="Times New Roman"/>
          <w:sz w:val="28"/>
          <w:szCs w:val="28"/>
        </w:rPr>
      </w:pPr>
    </w:p>
    <w:p w:rsidR="00E72EE8" w:rsidRPr="00656455" w:rsidRDefault="00E72EE8" w:rsidP="0065645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E72EE8" w:rsidRDefault="00E72EE8" w:rsidP="005C6796">
      <w:pPr>
        <w:rPr>
          <w:rFonts w:ascii="Times New Roman" w:hAnsi="Times New Roman"/>
          <w:sz w:val="28"/>
          <w:szCs w:val="28"/>
        </w:rPr>
      </w:pPr>
      <w:r w:rsidRPr="00447472">
        <w:rPr>
          <w:rFonts w:ascii="Times New Roman" w:hAnsi="Times New Roman"/>
          <w:noProof/>
          <w:sz w:val="28"/>
          <w:szCs w:val="28"/>
        </w:rPr>
        <w:pict>
          <v:shape id="_x0000_i1027" type="#_x0000_t75" style="width:241.5pt;height:124.5pt;visibility:visible">
            <v:imagedata r:id="rId7" o:title=""/>
          </v:shape>
        </w:pict>
      </w:r>
      <w:r>
        <w:rPr>
          <w:noProof/>
        </w:rPr>
        <w:pict>
          <v:shape id="Рисунок 7" o:spid="_x0000_s1027" type="#_x0000_t75" style="position:absolute;margin-left:0;margin-top:0;width:207.5pt;height:125pt;z-index:251659264;visibility:visible;mso-position-horizontal:left;mso-position-horizontal-relative:text;mso-position-vertical:top;mso-position-vertical-relative:text">
            <v:imagedata r:id="rId8" o:title=""/>
            <w10:wrap type="square"/>
          </v:shape>
        </w:pict>
      </w:r>
    </w:p>
    <w:p w:rsidR="00E72EE8" w:rsidRPr="00585152" w:rsidRDefault="00E72EE8" w:rsidP="005C6796">
      <w:pPr>
        <w:rPr>
          <w:rFonts w:ascii="Times New Roman" w:hAnsi="Times New Roman"/>
          <w:sz w:val="28"/>
          <w:szCs w:val="28"/>
        </w:rPr>
      </w:pPr>
      <w:r w:rsidRPr="00585152">
        <w:rPr>
          <w:rFonts w:ascii="Times New Roman" w:hAnsi="Times New Roman"/>
          <w:b/>
          <w:color w:val="000000"/>
          <w:sz w:val="24"/>
          <w:szCs w:val="24"/>
        </w:rPr>
        <w:t>Выставка кварца</w:t>
      </w:r>
      <w:r w:rsidRPr="00585152">
        <w:rPr>
          <w:rFonts w:ascii="Times New Roman" w:hAnsi="Times New Roman"/>
          <w:b/>
          <w:sz w:val="24"/>
          <w:szCs w:val="24"/>
        </w:rPr>
        <w:t xml:space="preserve"> «</w:t>
      </w:r>
      <w:r w:rsidRPr="00585152">
        <w:rPr>
          <w:rFonts w:ascii="Times New Roman" w:hAnsi="Times New Roman"/>
          <w:b/>
          <w:sz w:val="24"/>
          <w:szCs w:val="24"/>
          <w:lang w:val="en-US"/>
        </w:rPr>
        <w:t>SiO</w:t>
      </w:r>
      <w:r w:rsidRPr="00585152">
        <w:rPr>
          <w:rFonts w:ascii="Times New Roman" w:hAnsi="Times New Roman"/>
          <w:b/>
          <w:sz w:val="24"/>
          <w:szCs w:val="24"/>
        </w:rPr>
        <w:t>2»</w:t>
      </w:r>
      <w:r w:rsidRPr="00585152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smartTag w:uri="urn:schemas-microsoft-com:office:smarttags" w:element="metricconverter">
        <w:smartTagPr>
          <w:attr w:name="ProductID" w:val="2019 г"/>
        </w:smartTagPr>
        <w:r w:rsidRPr="00585152">
          <w:rPr>
            <w:rFonts w:ascii="Times New Roman" w:hAnsi="Times New Roman"/>
            <w:i/>
            <w:color w:val="000000"/>
            <w:sz w:val="24"/>
            <w:szCs w:val="24"/>
          </w:rPr>
          <w:t>2019 г</w:t>
        </w:r>
      </w:smartTag>
      <w:r w:rsidRPr="00585152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E72EE8" w:rsidRDefault="00E72EE8" w:rsidP="005C6796">
      <w:pPr>
        <w:rPr>
          <w:rFonts w:ascii="Times New Roman" w:hAnsi="Times New Roman"/>
          <w:sz w:val="28"/>
          <w:szCs w:val="28"/>
        </w:rPr>
      </w:pPr>
    </w:p>
    <w:p w:rsidR="00E72EE8" w:rsidRDefault="00E72EE8" w:rsidP="005C6796">
      <w:pPr>
        <w:rPr>
          <w:rFonts w:ascii="Times New Roman" w:hAnsi="Times New Roman"/>
          <w:sz w:val="28"/>
          <w:szCs w:val="28"/>
        </w:rPr>
      </w:pPr>
      <w:r w:rsidRPr="00447472">
        <w:rPr>
          <w:rFonts w:ascii="Times New Roman" w:hAnsi="Times New Roman"/>
          <w:noProof/>
          <w:sz w:val="28"/>
          <w:szCs w:val="28"/>
        </w:rPr>
        <w:pict>
          <v:shape id="_x0000_i1028" type="#_x0000_t75" style="width:215.25pt;height:127.5pt;visibility:visible">
            <v:imagedata r:id="rId9" o:title="" croptop="3359f" cropbottom="20171f" cropleft="13230f" cropright="10713f"/>
          </v:shape>
        </w:pict>
      </w:r>
      <w:r>
        <w:rPr>
          <w:noProof/>
        </w:rPr>
        <w:pict>
          <v:shape id="_x0000_s1028" type="#_x0000_t75" style="position:absolute;margin-left:0;margin-top:0;width:218.5pt;height:130pt;z-index:251660288;visibility:visible;mso-position-horizontal:left;mso-position-horizontal-relative:text;mso-position-vertical:top;mso-position-vertical-relative:text">
            <v:imagedata r:id="rId10" o:title="" croptop="2300f" cropbottom="5749f" cropleft="10994f" cropright="9917f"/>
            <w10:wrap type="square"/>
          </v:shape>
        </w:pict>
      </w:r>
    </w:p>
    <w:p w:rsidR="00E72EE8" w:rsidRPr="008F3118" w:rsidRDefault="00E72EE8" w:rsidP="00585152">
      <w:pPr>
        <w:rPr>
          <w:rFonts w:ascii="Times New Roman" w:hAnsi="Times New Roman"/>
          <w:sz w:val="24"/>
          <w:szCs w:val="24"/>
        </w:rPr>
      </w:pPr>
      <w:r w:rsidRPr="008F3118">
        <w:rPr>
          <w:rFonts w:ascii="Times New Roman" w:hAnsi="Times New Roman"/>
          <w:b/>
          <w:sz w:val="24"/>
          <w:szCs w:val="24"/>
        </w:rPr>
        <w:t>Выставка «Рудный цветок».</w:t>
      </w:r>
      <w:r w:rsidRPr="008F3118">
        <w:rPr>
          <w:rFonts w:ascii="Times New Roman" w:hAnsi="Times New Roman"/>
          <w:i/>
          <w:sz w:val="24"/>
          <w:szCs w:val="24"/>
        </w:rPr>
        <w:t>2020 г.</w:t>
      </w:r>
    </w:p>
    <w:p w:rsidR="00E72EE8" w:rsidRPr="00585152" w:rsidRDefault="00E72EE8" w:rsidP="00585152">
      <w:pPr>
        <w:rPr>
          <w:rFonts w:ascii="Times New Roman" w:hAnsi="Times New Roman"/>
          <w:sz w:val="28"/>
          <w:szCs w:val="28"/>
        </w:rPr>
      </w:pPr>
    </w:p>
    <w:p w:rsidR="00E72EE8" w:rsidRDefault="00E72EE8" w:rsidP="005C6796">
      <w:pPr>
        <w:rPr>
          <w:rFonts w:ascii="Times New Roman" w:hAnsi="Times New Roman"/>
          <w:sz w:val="28"/>
          <w:szCs w:val="28"/>
        </w:rPr>
      </w:pPr>
    </w:p>
    <w:p w:rsidR="00E72EE8" w:rsidRDefault="00E72EE8" w:rsidP="005C67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p w:rsidR="00E72EE8" w:rsidRPr="005C6796" w:rsidRDefault="00E72EE8" w:rsidP="005C6796">
      <w:pPr>
        <w:rPr>
          <w:rFonts w:ascii="Times New Roman" w:hAnsi="Times New Roman"/>
          <w:sz w:val="28"/>
          <w:szCs w:val="28"/>
        </w:rPr>
      </w:pPr>
    </w:p>
    <w:sectPr w:rsidR="00E72EE8" w:rsidRPr="005C6796" w:rsidSect="000B71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5A41"/>
    <w:rsid w:val="000254C0"/>
    <w:rsid w:val="00043A45"/>
    <w:rsid w:val="000631D7"/>
    <w:rsid w:val="00063386"/>
    <w:rsid w:val="0006544D"/>
    <w:rsid w:val="00074F89"/>
    <w:rsid w:val="000A55B7"/>
    <w:rsid w:val="000A7B30"/>
    <w:rsid w:val="000B71F7"/>
    <w:rsid w:val="000C49AF"/>
    <w:rsid w:val="000F08ED"/>
    <w:rsid w:val="00113E8E"/>
    <w:rsid w:val="00120A0F"/>
    <w:rsid w:val="001551B2"/>
    <w:rsid w:val="0015740E"/>
    <w:rsid w:val="00185011"/>
    <w:rsid w:val="001C5A77"/>
    <w:rsid w:val="001F2DA0"/>
    <w:rsid w:val="002260FB"/>
    <w:rsid w:val="00241780"/>
    <w:rsid w:val="00242421"/>
    <w:rsid w:val="00244A61"/>
    <w:rsid w:val="00250FF4"/>
    <w:rsid w:val="00255435"/>
    <w:rsid w:val="00255607"/>
    <w:rsid w:val="002860A5"/>
    <w:rsid w:val="002B682C"/>
    <w:rsid w:val="002E30D2"/>
    <w:rsid w:val="002F4022"/>
    <w:rsid w:val="00307E2B"/>
    <w:rsid w:val="0031189D"/>
    <w:rsid w:val="00376D17"/>
    <w:rsid w:val="00392DD5"/>
    <w:rsid w:val="003951A9"/>
    <w:rsid w:val="003B4944"/>
    <w:rsid w:val="003E335A"/>
    <w:rsid w:val="00422EE9"/>
    <w:rsid w:val="00434ABE"/>
    <w:rsid w:val="00447472"/>
    <w:rsid w:val="00456C2E"/>
    <w:rsid w:val="00467CED"/>
    <w:rsid w:val="004A353B"/>
    <w:rsid w:val="004B77DA"/>
    <w:rsid w:val="004C2253"/>
    <w:rsid w:val="004C3C55"/>
    <w:rsid w:val="00504388"/>
    <w:rsid w:val="00525C3E"/>
    <w:rsid w:val="0053006C"/>
    <w:rsid w:val="00551206"/>
    <w:rsid w:val="00585152"/>
    <w:rsid w:val="00587C8F"/>
    <w:rsid w:val="00596511"/>
    <w:rsid w:val="005C6796"/>
    <w:rsid w:val="005F0539"/>
    <w:rsid w:val="005F1F51"/>
    <w:rsid w:val="005F5489"/>
    <w:rsid w:val="005F6ECB"/>
    <w:rsid w:val="00603556"/>
    <w:rsid w:val="00606BE2"/>
    <w:rsid w:val="006167A6"/>
    <w:rsid w:val="00620311"/>
    <w:rsid w:val="006319EF"/>
    <w:rsid w:val="00632E36"/>
    <w:rsid w:val="006508DC"/>
    <w:rsid w:val="00656455"/>
    <w:rsid w:val="006601D7"/>
    <w:rsid w:val="00665ACF"/>
    <w:rsid w:val="00672200"/>
    <w:rsid w:val="00691DE1"/>
    <w:rsid w:val="006953E6"/>
    <w:rsid w:val="006C514A"/>
    <w:rsid w:val="006D3A13"/>
    <w:rsid w:val="007048CE"/>
    <w:rsid w:val="00712AF7"/>
    <w:rsid w:val="00755261"/>
    <w:rsid w:val="00780368"/>
    <w:rsid w:val="007960C6"/>
    <w:rsid w:val="007A081D"/>
    <w:rsid w:val="007D1AFD"/>
    <w:rsid w:val="00807DD0"/>
    <w:rsid w:val="00841C01"/>
    <w:rsid w:val="008569F0"/>
    <w:rsid w:val="00874516"/>
    <w:rsid w:val="008935E5"/>
    <w:rsid w:val="008E5A41"/>
    <w:rsid w:val="008F3118"/>
    <w:rsid w:val="009206B3"/>
    <w:rsid w:val="0092197E"/>
    <w:rsid w:val="0093664D"/>
    <w:rsid w:val="00957209"/>
    <w:rsid w:val="00985DCF"/>
    <w:rsid w:val="00992ADB"/>
    <w:rsid w:val="009B7DEE"/>
    <w:rsid w:val="009C288F"/>
    <w:rsid w:val="009C565A"/>
    <w:rsid w:val="009C6698"/>
    <w:rsid w:val="009F2E31"/>
    <w:rsid w:val="009F396C"/>
    <w:rsid w:val="00A033E8"/>
    <w:rsid w:val="00A20310"/>
    <w:rsid w:val="00A26E87"/>
    <w:rsid w:val="00A40ACF"/>
    <w:rsid w:val="00A53A01"/>
    <w:rsid w:val="00A92A2C"/>
    <w:rsid w:val="00AD1A5C"/>
    <w:rsid w:val="00AE5167"/>
    <w:rsid w:val="00B16C28"/>
    <w:rsid w:val="00B256D6"/>
    <w:rsid w:val="00B6013C"/>
    <w:rsid w:val="00B72333"/>
    <w:rsid w:val="00B97997"/>
    <w:rsid w:val="00BA7562"/>
    <w:rsid w:val="00BC2734"/>
    <w:rsid w:val="00BC44B6"/>
    <w:rsid w:val="00BE56D0"/>
    <w:rsid w:val="00BE5B9D"/>
    <w:rsid w:val="00BF3522"/>
    <w:rsid w:val="00C106FE"/>
    <w:rsid w:val="00C16A9E"/>
    <w:rsid w:val="00C5558E"/>
    <w:rsid w:val="00C655D4"/>
    <w:rsid w:val="00C72CB4"/>
    <w:rsid w:val="00C77F9D"/>
    <w:rsid w:val="00C83D73"/>
    <w:rsid w:val="00C94D5E"/>
    <w:rsid w:val="00CD26C1"/>
    <w:rsid w:val="00D015EF"/>
    <w:rsid w:val="00D035DA"/>
    <w:rsid w:val="00D03BDF"/>
    <w:rsid w:val="00D26213"/>
    <w:rsid w:val="00D36F63"/>
    <w:rsid w:val="00D41FFF"/>
    <w:rsid w:val="00D92AAF"/>
    <w:rsid w:val="00DA4E02"/>
    <w:rsid w:val="00DF0ECF"/>
    <w:rsid w:val="00DF4ADC"/>
    <w:rsid w:val="00E72EE8"/>
    <w:rsid w:val="00E84C1D"/>
    <w:rsid w:val="00E9460A"/>
    <w:rsid w:val="00EA4562"/>
    <w:rsid w:val="00EB6B5F"/>
    <w:rsid w:val="00ED43E7"/>
    <w:rsid w:val="00EE48CB"/>
    <w:rsid w:val="00EF1376"/>
    <w:rsid w:val="00F064FB"/>
    <w:rsid w:val="00F13C46"/>
    <w:rsid w:val="00F503CC"/>
    <w:rsid w:val="00F570EB"/>
    <w:rsid w:val="00F76976"/>
    <w:rsid w:val="00F82541"/>
    <w:rsid w:val="00F85DA2"/>
    <w:rsid w:val="00F92716"/>
    <w:rsid w:val="00FD0D5A"/>
    <w:rsid w:val="00FF3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A41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B682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A4E02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B682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A4E02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paragraph" w:styleId="NormalWeb">
    <w:name w:val="Normal (Web)"/>
    <w:basedOn w:val="Normal"/>
    <w:uiPriority w:val="99"/>
    <w:rsid w:val="00DA4E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DA4E02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DA4E02"/>
    <w:rPr>
      <w:rFonts w:cs="Times New Roman"/>
      <w:b/>
      <w:bCs/>
    </w:rPr>
  </w:style>
  <w:style w:type="paragraph" w:customStyle="1" w:styleId="bodytext">
    <w:name w:val="bodytext"/>
    <w:basedOn w:val="Normal"/>
    <w:uiPriority w:val="99"/>
    <w:rsid w:val="00DA4E0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ubtleEmphasis">
    <w:name w:val="Subtle Emphasis"/>
    <w:basedOn w:val="DefaultParagraphFont"/>
    <w:uiPriority w:val="99"/>
    <w:qFormat/>
    <w:rsid w:val="00FD0D5A"/>
    <w:rPr>
      <w:rFonts w:cs="Times New Roman"/>
      <w:i/>
      <w:iCs/>
      <w:color w:val="808080"/>
    </w:rPr>
  </w:style>
  <w:style w:type="paragraph" w:styleId="BodyText2">
    <w:name w:val="Body Text 2"/>
    <w:basedOn w:val="Normal"/>
    <w:link w:val="BodyText2Char"/>
    <w:uiPriority w:val="99"/>
    <w:rsid w:val="00BF3522"/>
    <w:pPr>
      <w:spacing w:after="0" w:line="240" w:lineRule="auto"/>
    </w:pPr>
    <w:rPr>
      <w:rFonts w:ascii="Times New Roman" w:hAnsi="Times New Roman"/>
      <w:sz w:val="32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BF3522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D36F63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C6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679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768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2660</TotalTime>
  <Pages>6</Pages>
  <Words>1180</Words>
  <Characters>6727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Inna</cp:lastModifiedBy>
  <cp:revision>63</cp:revision>
  <cp:lastPrinted>2021-01-21T08:49:00Z</cp:lastPrinted>
  <dcterms:created xsi:type="dcterms:W3CDTF">2020-12-15T03:49:00Z</dcterms:created>
  <dcterms:modified xsi:type="dcterms:W3CDTF">2021-03-21T08:32:00Z</dcterms:modified>
</cp:coreProperties>
</file>