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A2" w:rsidRDefault="003717A2" w:rsidP="00220C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F5D">
        <w:rPr>
          <w:rFonts w:ascii="Times New Roman" w:hAnsi="Times New Roman"/>
          <w:b/>
          <w:sz w:val="28"/>
          <w:szCs w:val="28"/>
        </w:rPr>
        <w:t xml:space="preserve">ИСТОРИЯ АМУРСКОГО ПРАВОСЛАВИЯ ЧЕРЕЗ ПРИЗМУ ИЗУЧЕНИЯ ОНОМАСТИЧЕСКОЙ ЛЕКСИКИ (НА МАТЕРИАЛЕ ГАЗЕТЫ «ЕПАРХИАЛЬНЫЕ ВЕДОМОСТИ </w:t>
      </w:r>
      <w:smartTag w:uri="urn:schemas-microsoft-com:office:smarttags" w:element="metricconverter">
        <w:smartTagPr>
          <w:attr w:name="ProductID" w:val="1889 г"/>
        </w:smartTagPr>
        <w:r w:rsidRPr="00410F5D">
          <w:rPr>
            <w:rFonts w:ascii="Times New Roman" w:hAnsi="Times New Roman"/>
            <w:b/>
            <w:sz w:val="28"/>
            <w:szCs w:val="28"/>
          </w:rPr>
          <w:t>1889 г</w:t>
        </w:r>
      </w:smartTag>
      <w:r w:rsidRPr="00410F5D">
        <w:rPr>
          <w:rFonts w:ascii="Times New Roman" w:hAnsi="Times New Roman"/>
          <w:b/>
          <w:sz w:val="28"/>
          <w:szCs w:val="28"/>
        </w:rPr>
        <w:t>.»)</w:t>
      </w:r>
    </w:p>
    <w:p w:rsidR="003717A2" w:rsidRDefault="003717A2" w:rsidP="00410F5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717A2" w:rsidRDefault="003717A2" w:rsidP="00410F5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Старыгина Галина Михайловна</w:t>
      </w:r>
      <w:r w:rsidRPr="00410F5D">
        <w:rPr>
          <w:rFonts w:ascii="Times New Roman" w:hAnsi="Times New Roman"/>
          <w:b/>
          <w:sz w:val="28"/>
          <w:szCs w:val="28"/>
        </w:rPr>
        <w:t xml:space="preserve"> </w:t>
      </w:r>
    </w:p>
    <w:p w:rsidR="003717A2" w:rsidRPr="00E63CD0" w:rsidRDefault="003717A2" w:rsidP="00410F5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63CD0">
        <w:rPr>
          <w:rFonts w:ascii="Times New Roman" w:hAnsi="Times New Roman"/>
          <w:sz w:val="28"/>
          <w:szCs w:val="28"/>
        </w:rPr>
        <w:t>к. филол. н., доцент</w:t>
      </w:r>
    </w:p>
    <w:p w:rsidR="003717A2" w:rsidRDefault="003717A2" w:rsidP="00410F5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13D8E">
        <w:rPr>
          <w:rFonts w:ascii="Times New Roman" w:hAnsi="Times New Roman"/>
          <w:sz w:val="28"/>
          <w:szCs w:val="28"/>
        </w:rPr>
        <w:t>ФГБОУ ВО «Амурский государственный университет», г. Благовещенск</w:t>
      </w:r>
    </w:p>
    <w:p w:rsidR="003717A2" w:rsidRPr="00410F5D" w:rsidRDefault="003717A2" w:rsidP="00313D8E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17A2" w:rsidRPr="00313D8E" w:rsidRDefault="003717A2" w:rsidP="00313D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D8E">
        <w:rPr>
          <w:rFonts w:ascii="Times New Roman" w:hAnsi="Times New Roman"/>
          <w:sz w:val="28"/>
          <w:szCs w:val="28"/>
        </w:rPr>
        <w:t xml:space="preserve">История Амурского православия достоверно запечатлена в разных документальных источниках: монографиях исследователей, музейных артефактах, воспоминаниях персоналий и др. Не менее информативными являются лингвистические источники. </w:t>
      </w:r>
    </w:p>
    <w:p w:rsidR="003717A2" w:rsidRPr="00313D8E" w:rsidRDefault="003717A2" w:rsidP="00313D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13D8E">
        <w:rPr>
          <w:rFonts w:ascii="Times New Roman" w:hAnsi="Times New Roman"/>
          <w:color w:val="000000"/>
          <w:sz w:val="28"/>
          <w:szCs w:val="28"/>
        </w:rPr>
        <w:t xml:space="preserve">В качестве лингвистического источника в нашей статье </w:t>
      </w:r>
      <w:r>
        <w:rPr>
          <w:rFonts w:ascii="Times New Roman" w:hAnsi="Times New Roman"/>
          <w:color w:val="000000"/>
          <w:sz w:val="28"/>
          <w:szCs w:val="28"/>
        </w:rPr>
        <w:t xml:space="preserve">характеризуется </w:t>
      </w:r>
      <w:r w:rsidRPr="00313D8E">
        <w:rPr>
          <w:rFonts w:ascii="Times New Roman" w:hAnsi="Times New Roman"/>
          <w:color w:val="000000"/>
          <w:sz w:val="28"/>
          <w:szCs w:val="28"/>
        </w:rPr>
        <w:t xml:space="preserve">газета «Епархиальные ведомости» за </w:t>
      </w:r>
      <w:smartTag w:uri="urn:schemas-microsoft-com:office:smarttags" w:element="metricconverter">
        <w:smartTagPr>
          <w:attr w:name="ProductID" w:val="1899 г"/>
        </w:smartTagPr>
        <w:r w:rsidRPr="00313D8E">
          <w:rPr>
            <w:rFonts w:ascii="Times New Roman" w:hAnsi="Times New Roman"/>
            <w:color w:val="000000"/>
            <w:sz w:val="28"/>
            <w:szCs w:val="28"/>
          </w:rPr>
          <w:t>1899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313D8E">
          <w:rPr>
            <w:rFonts w:ascii="Times New Roman" w:hAnsi="Times New Roman"/>
            <w:color w:val="000000"/>
            <w:sz w:val="28"/>
            <w:szCs w:val="28"/>
          </w:rPr>
          <w:t>г</w:t>
        </w:r>
      </w:smartTag>
      <w:r w:rsidRPr="00313D8E">
        <w:rPr>
          <w:rFonts w:ascii="Times New Roman" w:hAnsi="Times New Roman"/>
          <w:color w:val="000000"/>
          <w:sz w:val="28"/>
          <w:szCs w:val="28"/>
        </w:rPr>
        <w:t xml:space="preserve">. Газета начала своё существование в январе </w:t>
      </w:r>
      <w:smartTag w:uri="urn:schemas-microsoft-com:office:smarttags" w:element="metricconverter">
        <w:smartTagPr>
          <w:attr w:name="ProductID" w:val="1894 г"/>
        </w:smartTagPr>
        <w:r w:rsidRPr="00313D8E">
          <w:rPr>
            <w:rFonts w:ascii="Times New Roman" w:hAnsi="Times New Roman"/>
            <w:color w:val="000000"/>
            <w:sz w:val="28"/>
            <w:szCs w:val="28"/>
          </w:rPr>
          <w:t>1894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313D8E">
          <w:rPr>
            <w:rFonts w:ascii="Times New Roman" w:hAnsi="Times New Roman"/>
            <w:color w:val="000000"/>
            <w:sz w:val="28"/>
            <w:szCs w:val="28"/>
          </w:rPr>
          <w:t>г</w:t>
        </w:r>
      </w:smartTag>
      <w:r w:rsidRPr="00313D8E">
        <w:rPr>
          <w:rFonts w:ascii="Times New Roman" w:hAnsi="Times New Roman"/>
          <w:color w:val="000000"/>
          <w:sz w:val="28"/>
          <w:szCs w:val="28"/>
        </w:rPr>
        <w:t xml:space="preserve">. и первоначально называлась «Камчатские епархиальные ведомости». Указом Святейшего Синода с 8 марта 1899г. она была переименована по месту издания в «Благовещенские епархиальные ведомости». Издавалась в городе Благовещенске на улице Зейской 148 в редакции «Д.О. Мокинъ и Ко». Главным редактором газеты был преподаватель духовной семинарии Пётр Верещагин. Мы располагаем сведениями, что газета просуществовала до </w:t>
      </w:r>
      <w:smartTag w:uri="urn:schemas-microsoft-com:office:smarttags" w:element="metricconverter">
        <w:smartTagPr>
          <w:attr w:name="ProductID" w:val="1912 г"/>
        </w:smartTagPr>
        <w:r w:rsidRPr="00313D8E">
          <w:rPr>
            <w:rFonts w:ascii="Times New Roman" w:hAnsi="Times New Roman"/>
            <w:color w:val="000000"/>
            <w:sz w:val="28"/>
            <w:szCs w:val="28"/>
          </w:rPr>
          <w:t>1912 г</w:t>
        </w:r>
      </w:smartTag>
      <w:r w:rsidRPr="00313D8E">
        <w:rPr>
          <w:rFonts w:ascii="Times New Roman" w:hAnsi="Times New Roman"/>
          <w:color w:val="000000"/>
          <w:sz w:val="28"/>
          <w:szCs w:val="28"/>
        </w:rPr>
        <w:t>. Но в архиве редких книг Амурской областной библиотеки сохранилось только несколько экземпляров за 1899, 1908, 1912 годы. Все сохранившиеся номера газеты сшиты в единый экземпляр годовой подписки.</w:t>
      </w:r>
    </w:p>
    <w:p w:rsidR="003717A2" w:rsidRPr="002172BC" w:rsidRDefault="003717A2" w:rsidP="003F1E92">
      <w:pPr>
        <w:pStyle w:val="FootnoteText"/>
        <w:spacing w:line="360" w:lineRule="auto"/>
        <w:ind w:firstLine="567"/>
        <w:jc w:val="both"/>
        <w:rPr>
          <w:sz w:val="28"/>
          <w:szCs w:val="28"/>
        </w:rPr>
      </w:pPr>
      <w:r w:rsidRPr="00313D8E">
        <w:rPr>
          <w:color w:val="000000"/>
          <w:sz w:val="28"/>
          <w:szCs w:val="28"/>
        </w:rPr>
        <w:t xml:space="preserve">Газета выходила 2 раза в месяц, выпуская в год по 24 номера, каждый из которых включал 8-10 страниц. Рубрики газеты назывались отделами: отдел официальный и отдел неофициальный. В официальном публиковались отчёты о состоянии духовных миссий, известия и распоряжения по Благовещенской и Владивостокской </w:t>
      </w:r>
      <w:r w:rsidRPr="002172BC">
        <w:rPr>
          <w:sz w:val="28"/>
          <w:szCs w:val="28"/>
        </w:rPr>
        <w:t>епархиям. Например, в №11за 1899г. читаем: «Указом Святейшаго Правительствующаго Синода, отъ 25 марта 1899г. за № 1125, согласно хадатайству Преосвященнаго Евсея, бывшаго Епископа Камчатскаго, и заключению Хозяйственнаго Управления, разрешено открыть при Свято-Троицкой церкви города Благовещенска самостоятельный приход с причтами изъ двухъ священниковъ, диакона и двухъ псаломщиковъ» («Епархиальные ведомости» № 11, 1899, с. 57 – далее «Е. в.», №, г., с.). Отдел неофициальный представлял хронику епархиальной жизни, в нём печатались разные объявления, в основном о продаже церковных книг.</w:t>
      </w:r>
    </w:p>
    <w:p w:rsidR="003717A2" w:rsidRPr="002172BC" w:rsidRDefault="003717A2" w:rsidP="00313D8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2BC">
        <w:rPr>
          <w:rFonts w:ascii="Times New Roman" w:hAnsi="Times New Roman"/>
          <w:sz w:val="28"/>
          <w:szCs w:val="28"/>
        </w:rPr>
        <w:t xml:space="preserve">На страницах газеты мы находим интересный ономастический материал, связанный с экклезионимами – </w:t>
      </w:r>
      <w:r w:rsidRPr="002172BC">
        <w:rPr>
          <w:rFonts w:ascii="Times New Roman" w:hAnsi="Times New Roman"/>
          <w:sz w:val="28"/>
          <w:szCs w:val="28"/>
          <w:lang w:eastAsia="ru-RU"/>
        </w:rPr>
        <w:t xml:space="preserve">наименованиями объектов религиозного назначения, а именно культовых зданий и сооружений [4, с. 149]. </w:t>
      </w:r>
      <w:r w:rsidRPr="002172BC">
        <w:rPr>
          <w:rFonts w:ascii="Times New Roman" w:hAnsi="Times New Roman"/>
          <w:sz w:val="28"/>
          <w:szCs w:val="28"/>
        </w:rPr>
        <w:t xml:space="preserve">По своей структуре экклезионимы поликомпонентны, в их состав входят топонимические единицы, имена святых, названия праздников, икон, а также связующие компоненты </w:t>
      </w:r>
      <w:r w:rsidRPr="002172BC">
        <w:rPr>
          <w:rFonts w:ascii="Times New Roman" w:hAnsi="Times New Roman"/>
          <w:i/>
          <w:sz w:val="28"/>
          <w:szCs w:val="28"/>
        </w:rPr>
        <w:t>в честь, во имя</w:t>
      </w:r>
      <w:r w:rsidRPr="002172BC">
        <w:rPr>
          <w:rFonts w:ascii="Times New Roman" w:hAnsi="Times New Roman"/>
          <w:sz w:val="28"/>
          <w:szCs w:val="28"/>
        </w:rPr>
        <w:t xml:space="preserve"> и т. п., например, </w:t>
      </w:r>
      <w:r w:rsidRPr="002172BC">
        <w:rPr>
          <w:rFonts w:ascii="Times New Roman" w:hAnsi="Times New Roman"/>
          <w:i/>
          <w:sz w:val="28"/>
          <w:szCs w:val="28"/>
        </w:rPr>
        <w:t>Ивановская церковь в честь апостолов Петра и Павла</w:t>
      </w:r>
      <w:r w:rsidRPr="002172BC">
        <w:rPr>
          <w:rFonts w:ascii="Times New Roman" w:hAnsi="Times New Roman"/>
          <w:sz w:val="28"/>
          <w:szCs w:val="28"/>
        </w:rPr>
        <w:t>.</w:t>
      </w:r>
    </w:p>
    <w:p w:rsidR="003717A2" w:rsidRPr="002172BC" w:rsidRDefault="003717A2" w:rsidP="00313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2B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История непосредственно амурских экклезионимов тесно связана с историей появления в Благовещенске культовых религиозных сооружений. Первая, сначала даже не церковь, а часовенка, построенная казаками в </w:t>
      </w:r>
      <w:smartTag w:uri="urn:schemas-microsoft-com:office:smarttags" w:element="metricconverter">
        <w:smartTagPr>
          <w:attr w:name="ProductID" w:val="1857 г"/>
        </w:smartTagPr>
        <w:r w:rsidRPr="002172BC">
          <w:rPr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1857 г</w:t>
        </w:r>
      </w:smartTag>
      <w:r w:rsidRPr="002172B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на самом возвышенном месте города – рёлке, получила название </w:t>
      </w:r>
      <w:r w:rsidRPr="002172BC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Свято-Никольская церковь в честь </w:t>
      </w:r>
      <w:r w:rsidRPr="002172BC">
        <w:rPr>
          <w:rFonts w:ascii="Times New Roman" w:hAnsi="Times New Roman"/>
          <w:i/>
          <w:spacing w:val="2"/>
          <w:sz w:val="28"/>
          <w:szCs w:val="28"/>
          <w:shd w:val="clear" w:color="auto" w:fill="FFFFFF"/>
          <w:lang w:eastAsia="ru-RU"/>
        </w:rPr>
        <w:t>Святителя Николая</w:t>
      </w:r>
      <w:r w:rsidRPr="002172BC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, </w:t>
      </w:r>
      <w:r w:rsidRPr="002172BC">
        <w:rPr>
          <w:rFonts w:ascii="Times New Roman" w:hAnsi="Times New Roman"/>
          <w:i/>
          <w:spacing w:val="2"/>
          <w:sz w:val="28"/>
          <w:szCs w:val="28"/>
          <w:shd w:val="clear" w:color="auto" w:fill="FFFFFF"/>
          <w:lang w:eastAsia="ru-RU"/>
        </w:rPr>
        <w:t>Мирликийского Чудотворца</w:t>
      </w:r>
      <w:r w:rsidRPr="002172BC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. «Строили часовню из брёвен «мертвокладной», в которой минувшей зимой хранились тела умерших казаков Усть-Зейского поста. Через год к часовне сделали пристройку. А ещё через год достроили колокольню»</w:t>
      </w:r>
      <w:r w:rsidRPr="002172BC">
        <w:rPr>
          <w:rFonts w:ascii="Times New Roman" w:hAnsi="Times New Roman"/>
          <w:sz w:val="28"/>
          <w:szCs w:val="28"/>
          <w:lang w:eastAsia="ru-RU"/>
        </w:rPr>
        <w:t>[5].</w:t>
      </w:r>
      <w:r w:rsidRPr="002172BC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В газетном источнике находим контекст, который демонстрирует сокращённую неофициальную форму экклезионима: «</w:t>
      </w:r>
      <w:r w:rsidRPr="002172BC">
        <w:rPr>
          <w:rFonts w:ascii="Times New Roman" w:hAnsi="Times New Roman"/>
          <w:sz w:val="28"/>
          <w:szCs w:val="28"/>
          <w:lang w:eastAsia="ru-RU"/>
        </w:rPr>
        <w:t xml:space="preserve">После литургии состоялся крестный ходъ к месту близъ </w:t>
      </w:r>
      <w:r w:rsidRPr="002172BC">
        <w:rPr>
          <w:rFonts w:ascii="Times New Roman" w:hAnsi="Times New Roman"/>
          <w:i/>
          <w:sz w:val="28"/>
          <w:szCs w:val="28"/>
          <w:lang w:eastAsia="ru-RU"/>
        </w:rPr>
        <w:t>Николаевской церкви»</w:t>
      </w:r>
      <w:r w:rsidRPr="002172BC">
        <w:rPr>
          <w:rFonts w:ascii="Times New Roman" w:hAnsi="Times New Roman"/>
          <w:sz w:val="28"/>
          <w:szCs w:val="28"/>
          <w:lang w:eastAsia="ru-RU"/>
        </w:rPr>
        <w:t xml:space="preserve"> («Е. в.» № 12, </w:t>
      </w:r>
      <w:smartTag w:uri="urn:schemas-microsoft-com:office:smarttags" w:element="metricconverter">
        <w:smartTagPr>
          <w:attr w:name="ProductID" w:val="1912 г"/>
        </w:smartTagPr>
        <w:r w:rsidRPr="002172BC">
          <w:rPr>
            <w:rFonts w:ascii="Times New Roman" w:hAnsi="Times New Roman"/>
            <w:sz w:val="28"/>
            <w:szCs w:val="28"/>
            <w:lang w:eastAsia="ru-RU"/>
          </w:rPr>
          <w:t>1912 г</w:t>
        </w:r>
      </w:smartTag>
      <w:r w:rsidRPr="002172BC">
        <w:rPr>
          <w:rFonts w:ascii="Times New Roman" w:hAnsi="Times New Roman"/>
          <w:sz w:val="28"/>
          <w:szCs w:val="28"/>
          <w:lang w:eastAsia="ru-RU"/>
        </w:rPr>
        <w:t xml:space="preserve">., с. 245). В разговорно-речевой практике официальные многокомпонентные экклезионимы, включающие родовые понятия </w:t>
      </w:r>
      <w:r w:rsidRPr="002172BC">
        <w:rPr>
          <w:rFonts w:ascii="Times New Roman" w:hAnsi="Times New Roman"/>
          <w:i/>
          <w:sz w:val="28"/>
          <w:szCs w:val="28"/>
          <w:lang w:eastAsia="ru-RU"/>
        </w:rPr>
        <w:t>церковь, храм, собор</w:t>
      </w:r>
      <w:r w:rsidRPr="002172BC">
        <w:rPr>
          <w:rFonts w:ascii="Times New Roman" w:hAnsi="Times New Roman"/>
          <w:sz w:val="28"/>
          <w:szCs w:val="28"/>
          <w:lang w:eastAsia="ru-RU"/>
        </w:rPr>
        <w:t xml:space="preserve"> и т.п., а также развёрнутые конструкции со словами </w:t>
      </w:r>
      <w:r w:rsidRPr="002172BC">
        <w:rPr>
          <w:rFonts w:ascii="Times New Roman" w:hAnsi="Times New Roman"/>
          <w:i/>
          <w:sz w:val="28"/>
          <w:szCs w:val="28"/>
          <w:lang w:eastAsia="ru-RU"/>
        </w:rPr>
        <w:t>в честь, во имя</w:t>
      </w:r>
      <w:r w:rsidRPr="002172BC">
        <w:rPr>
          <w:rFonts w:ascii="Times New Roman" w:hAnsi="Times New Roman"/>
          <w:sz w:val="28"/>
          <w:szCs w:val="28"/>
          <w:lang w:eastAsia="ru-RU"/>
        </w:rPr>
        <w:t>, сокращались и упрощались, что приводило к появлению вариативных наименований одного и того же объекта: Свято-Никольская церковь, Никольская церковь, церковь Николая Чудотворца, Николаевская церковь и др. В анализируемом газетном источнике запечатлены в основном неофициальные разговорные варианты экклезионимов.</w:t>
      </w:r>
    </w:p>
    <w:p w:rsidR="003717A2" w:rsidRPr="002172BC" w:rsidRDefault="003717A2" w:rsidP="00313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2BC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Свято-Никольская церковь являлась главным храмом в городе до 1864 года, когда был построен и освящён </w:t>
      </w:r>
      <w:r w:rsidRPr="002172BC">
        <w:rPr>
          <w:rFonts w:ascii="Times New Roman" w:hAnsi="Times New Roman"/>
          <w:i/>
          <w:spacing w:val="2"/>
          <w:sz w:val="28"/>
          <w:szCs w:val="28"/>
          <w:shd w:val="clear" w:color="auto" w:fill="FFFFFF"/>
          <w:lang w:eastAsia="ru-RU"/>
        </w:rPr>
        <w:t>кафедральный собор Благовещения Пресвятой Богородицы</w:t>
      </w:r>
      <w:r w:rsidRPr="002172BC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, получивший своё официальное именование </w:t>
      </w:r>
      <w:r w:rsidRPr="002172B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 названию значимого для православных евангельского события и посвященного ему христианского праздника. «</w:t>
      </w:r>
      <w:r w:rsidRPr="002172BC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Храм был небольшой, деревянный, на каменном фундаменте. Ориентирован с запада на восток. С небольшой колокольней. Построен был на средства Святейшего Синода солдатами линейных батальонов»</w:t>
      </w:r>
      <w:r w:rsidRPr="002172BC">
        <w:rPr>
          <w:rFonts w:ascii="Times New Roman" w:hAnsi="Times New Roman"/>
          <w:sz w:val="28"/>
          <w:szCs w:val="28"/>
          <w:lang w:eastAsia="ru-RU"/>
        </w:rPr>
        <w:t>[5].</w:t>
      </w:r>
      <w:r w:rsidRPr="002172BC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Первый камень в основание будущего </w:t>
      </w:r>
      <w:r w:rsidRPr="002172B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Собора заложил в </w:t>
      </w:r>
      <w:smartTag w:uri="urn:schemas-microsoft-com:office:smarttags" w:element="metricconverter">
        <w:smartTagPr>
          <w:attr w:name="ProductID" w:val="1858 г"/>
        </w:smartTagPr>
        <w:r w:rsidRPr="002172BC">
          <w:rPr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1858 г</w:t>
        </w:r>
      </w:smartTag>
      <w:r w:rsidRPr="002172B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2172BC">
        <w:rPr>
          <w:rFonts w:ascii="Georgia" w:hAnsi="Georgia"/>
          <w:sz w:val="27"/>
          <w:szCs w:val="27"/>
          <w:shd w:val="clear" w:color="auto" w:fill="FFFFFF"/>
          <w:lang w:eastAsia="ru-RU"/>
        </w:rPr>
        <w:t xml:space="preserve">святитель Иннокентий (Вениаминов), сподвижник первого генерал-губернатора Николая Муравьева </w:t>
      </w:r>
      <w:r w:rsidRPr="002172BC">
        <w:rPr>
          <w:rFonts w:ascii="Times New Roman" w:hAnsi="Times New Roman"/>
          <w:sz w:val="28"/>
          <w:szCs w:val="28"/>
          <w:lang w:eastAsia="ru-RU"/>
        </w:rPr>
        <w:t xml:space="preserve">[1]. </w:t>
      </w:r>
      <w:r w:rsidRPr="002172B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источнике зафиксирован сокращённый вариант экклезионима: </w:t>
      </w:r>
      <w:r w:rsidRPr="002172BC">
        <w:rPr>
          <w:rFonts w:ascii="Times New Roman" w:hAnsi="Times New Roman"/>
          <w:sz w:val="28"/>
          <w:szCs w:val="28"/>
          <w:lang w:eastAsia="ru-RU"/>
        </w:rPr>
        <w:t xml:space="preserve">«5-го января Его Преосвященство в 2 часа дня совершил в </w:t>
      </w:r>
      <w:r w:rsidRPr="002172BC">
        <w:rPr>
          <w:rFonts w:ascii="Times New Roman" w:hAnsi="Times New Roman"/>
          <w:i/>
          <w:sz w:val="28"/>
          <w:szCs w:val="28"/>
          <w:lang w:eastAsia="ru-RU"/>
        </w:rPr>
        <w:t xml:space="preserve">Благовещенскомъ </w:t>
      </w:r>
      <w:bookmarkStart w:id="0" w:name="_GoBack"/>
      <w:bookmarkEnd w:id="0"/>
      <w:r w:rsidRPr="002172BC">
        <w:rPr>
          <w:rFonts w:ascii="Times New Roman" w:hAnsi="Times New Roman"/>
          <w:i/>
          <w:sz w:val="28"/>
          <w:szCs w:val="28"/>
          <w:lang w:eastAsia="ru-RU"/>
        </w:rPr>
        <w:t>Кафедральномъ соборе</w:t>
      </w:r>
      <w:r w:rsidRPr="002172BC">
        <w:rPr>
          <w:rFonts w:ascii="Times New Roman" w:hAnsi="Times New Roman"/>
          <w:sz w:val="28"/>
          <w:szCs w:val="28"/>
          <w:lang w:eastAsia="ru-RU"/>
        </w:rPr>
        <w:t xml:space="preserve"> великую вечерню» («Е. в.» № 10, </w:t>
      </w:r>
      <w:smartTag w:uri="urn:schemas-microsoft-com:office:smarttags" w:element="metricconverter">
        <w:smartTagPr>
          <w:attr w:name="ProductID" w:val="1912 г"/>
        </w:smartTagPr>
        <w:r w:rsidRPr="002172BC">
          <w:rPr>
            <w:rFonts w:ascii="Times New Roman" w:hAnsi="Times New Roman"/>
            <w:sz w:val="28"/>
            <w:szCs w:val="28"/>
            <w:lang w:eastAsia="ru-RU"/>
          </w:rPr>
          <w:t>1912 г</w:t>
        </w:r>
      </w:smartTag>
      <w:r w:rsidRPr="002172BC">
        <w:rPr>
          <w:rFonts w:ascii="Times New Roman" w:hAnsi="Times New Roman"/>
          <w:sz w:val="28"/>
          <w:szCs w:val="28"/>
          <w:lang w:eastAsia="ru-RU"/>
        </w:rPr>
        <w:t>., с. 196).</w:t>
      </w:r>
    </w:p>
    <w:p w:rsidR="003717A2" w:rsidRPr="002172BC" w:rsidRDefault="003717A2" w:rsidP="00313D8E">
      <w:pPr>
        <w:spacing w:after="0" w:line="36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2172B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 сведениям историков, к </w:t>
      </w:r>
      <w:smartTag w:uri="urn:schemas-microsoft-com:office:smarttags" w:element="metricconverter">
        <w:smartTagPr>
          <w:attr w:name="ProductID" w:val="1917 г"/>
        </w:smartTagPr>
        <w:r w:rsidRPr="002172BC">
          <w:rPr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1917 г</w:t>
        </w:r>
      </w:smartTag>
      <w:r w:rsidRPr="002172B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в Благовещенске было более 20 православных храмов, но все они в годы гонений на Церковь были разрушены, а Благовещенский кафедральный собор сгорел в </w:t>
      </w:r>
      <w:smartTag w:uri="urn:schemas-microsoft-com:office:smarttags" w:element="metricconverter">
        <w:smartTagPr>
          <w:attr w:name="ProductID" w:val="1924 г"/>
        </w:smartTagPr>
        <w:r w:rsidRPr="002172BC">
          <w:rPr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1924 г</w:t>
        </w:r>
      </w:smartTag>
      <w:r w:rsidRPr="002172B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2172BC">
        <w:rPr>
          <w:rFonts w:ascii="Times New Roman" w:hAnsi="Times New Roman"/>
          <w:sz w:val="28"/>
          <w:szCs w:val="28"/>
          <w:lang w:eastAsia="ru-RU"/>
        </w:rPr>
        <w:t>[6].</w:t>
      </w:r>
    </w:p>
    <w:p w:rsidR="003717A2" w:rsidRPr="002172BC" w:rsidRDefault="003717A2" w:rsidP="00433C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2B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Упоминание о ранее существовавших в городе религиозных объектах также находим в анализируемом источнике. Например, информацию о церкви Покрова Пресвятой Богородицы, о храме Святой Живоначальной Троицы, который по-другому местные жители называли Шадринским собором, иллюстрируют следующие контексты: </w:t>
      </w:r>
      <w:r w:rsidRPr="002172BC">
        <w:rPr>
          <w:rFonts w:ascii="Times New Roman" w:hAnsi="Times New Roman"/>
          <w:sz w:val="28"/>
          <w:szCs w:val="28"/>
          <w:lang w:eastAsia="ru-RU"/>
        </w:rPr>
        <w:t xml:space="preserve">«Состоявший на псаломщической должности при </w:t>
      </w:r>
      <w:r w:rsidRPr="002172BC">
        <w:rPr>
          <w:rFonts w:ascii="Times New Roman" w:hAnsi="Times New Roman"/>
          <w:i/>
          <w:sz w:val="28"/>
          <w:szCs w:val="28"/>
          <w:lang w:eastAsia="ru-RU"/>
        </w:rPr>
        <w:t>Благовещенской Покровской церкви</w:t>
      </w:r>
      <w:r w:rsidRPr="002172BC">
        <w:rPr>
          <w:rFonts w:ascii="Times New Roman" w:hAnsi="Times New Roman"/>
          <w:sz w:val="28"/>
          <w:szCs w:val="28"/>
          <w:lang w:eastAsia="ru-RU"/>
        </w:rPr>
        <w:t xml:space="preserve"> Александръ  Никифоровъ уволенъ от занимаемой должности («Е. в.», № 11, </w:t>
      </w:r>
      <w:smartTag w:uri="urn:schemas-microsoft-com:office:smarttags" w:element="metricconverter">
        <w:smartTagPr>
          <w:attr w:name="ProductID" w:val="1899 г"/>
        </w:smartTagPr>
        <w:r w:rsidRPr="002172BC">
          <w:rPr>
            <w:rFonts w:ascii="Times New Roman" w:hAnsi="Times New Roman"/>
            <w:sz w:val="28"/>
            <w:szCs w:val="28"/>
            <w:lang w:eastAsia="ru-RU"/>
          </w:rPr>
          <w:t>1899 г</w:t>
        </w:r>
      </w:smartTag>
      <w:r w:rsidRPr="002172BC">
        <w:rPr>
          <w:rFonts w:ascii="Times New Roman" w:hAnsi="Times New Roman"/>
          <w:sz w:val="28"/>
          <w:szCs w:val="28"/>
          <w:lang w:eastAsia="ru-RU"/>
        </w:rPr>
        <w:t xml:space="preserve">., с. 96); «Указом Святейшаго Правительствующаго Синода, отъ 25 марта </w:t>
      </w:r>
      <w:smartTag w:uri="urn:schemas-microsoft-com:office:smarttags" w:element="metricconverter">
        <w:smartTagPr>
          <w:attr w:name="ProductID" w:val="1899 г"/>
        </w:smartTagPr>
        <w:r w:rsidRPr="002172BC">
          <w:rPr>
            <w:rFonts w:ascii="Times New Roman" w:hAnsi="Times New Roman"/>
            <w:sz w:val="28"/>
            <w:szCs w:val="28"/>
            <w:lang w:eastAsia="ru-RU"/>
          </w:rPr>
          <w:t>1899 г</w:t>
        </w:r>
      </w:smartTag>
      <w:r w:rsidRPr="002172BC">
        <w:rPr>
          <w:rFonts w:ascii="Times New Roman" w:hAnsi="Times New Roman"/>
          <w:sz w:val="28"/>
          <w:szCs w:val="28"/>
          <w:lang w:eastAsia="ru-RU"/>
        </w:rPr>
        <w:t xml:space="preserve">. за № 1125, согласно ходатайству Преосвященнаго Евсея, бывшаго Епископа Камчатскаго, и заключению Хозяйственнаго Управления, разрешено открыть при </w:t>
      </w:r>
      <w:r w:rsidRPr="002172BC">
        <w:rPr>
          <w:rFonts w:ascii="Times New Roman" w:hAnsi="Times New Roman"/>
          <w:i/>
          <w:sz w:val="28"/>
          <w:szCs w:val="28"/>
          <w:lang w:eastAsia="ru-RU"/>
        </w:rPr>
        <w:t>Свято-Троицкой церкви</w:t>
      </w:r>
      <w:r w:rsidRPr="002172BC">
        <w:rPr>
          <w:rFonts w:ascii="Times New Roman" w:hAnsi="Times New Roman"/>
          <w:sz w:val="28"/>
          <w:szCs w:val="28"/>
          <w:lang w:eastAsia="ru-RU"/>
        </w:rPr>
        <w:t xml:space="preserve"> города Благовещенска самостоятельный приход с причтами изъ двухъ священниковъ, диакона и двухъ псаломщиковъ» («Е. в.» № 11, </w:t>
      </w:r>
      <w:smartTag w:uri="urn:schemas-microsoft-com:office:smarttags" w:element="metricconverter">
        <w:smartTagPr>
          <w:attr w:name="ProductID" w:val="1899 г"/>
        </w:smartTagPr>
        <w:r w:rsidRPr="002172BC">
          <w:rPr>
            <w:rFonts w:ascii="Times New Roman" w:hAnsi="Times New Roman"/>
            <w:sz w:val="28"/>
            <w:szCs w:val="28"/>
            <w:lang w:eastAsia="ru-RU"/>
          </w:rPr>
          <w:t>1899 г</w:t>
        </w:r>
      </w:smartTag>
      <w:r w:rsidRPr="002172BC">
        <w:rPr>
          <w:rFonts w:ascii="Times New Roman" w:hAnsi="Times New Roman"/>
          <w:sz w:val="28"/>
          <w:szCs w:val="28"/>
          <w:lang w:eastAsia="ru-RU"/>
        </w:rPr>
        <w:t xml:space="preserve">., с. 57); «Диакон Александръ Новиковъ переведён в </w:t>
      </w:r>
      <w:r w:rsidRPr="002172BC">
        <w:rPr>
          <w:rFonts w:ascii="Times New Roman" w:hAnsi="Times New Roman"/>
          <w:i/>
          <w:sz w:val="28"/>
          <w:szCs w:val="28"/>
          <w:lang w:eastAsia="ru-RU"/>
        </w:rPr>
        <w:t>Свято-Троицкую церковь</w:t>
      </w:r>
      <w:r w:rsidRPr="002172BC">
        <w:rPr>
          <w:rFonts w:ascii="Times New Roman" w:hAnsi="Times New Roman"/>
          <w:sz w:val="28"/>
          <w:szCs w:val="28"/>
          <w:lang w:eastAsia="ru-RU"/>
        </w:rPr>
        <w:t xml:space="preserve"> города Благовещенска» («Е. в.» № 15, </w:t>
      </w:r>
      <w:smartTag w:uri="urn:schemas-microsoft-com:office:smarttags" w:element="metricconverter">
        <w:smartTagPr>
          <w:attr w:name="ProductID" w:val="1899 г"/>
        </w:smartTagPr>
        <w:r w:rsidRPr="002172BC">
          <w:rPr>
            <w:rFonts w:ascii="Times New Roman" w:hAnsi="Times New Roman"/>
            <w:sz w:val="28"/>
            <w:szCs w:val="28"/>
            <w:lang w:eastAsia="ru-RU"/>
          </w:rPr>
          <w:t>1899 г</w:t>
        </w:r>
      </w:smartTag>
      <w:r w:rsidRPr="002172BC">
        <w:rPr>
          <w:rFonts w:ascii="Times New Roman" w:hAnsi="Times New Roman"/>
          <w:sz w:val="28"/>
          <w:szCs w:val="28"/>
          <w:lang w:eastAsia="ru-RU"/>
        </w:rPr>
        <w:t>., с. 61).</w:t>
      </w:r>
    </w:p>
    <w:p w:rsidR="003717A2" w:rsidRPr="002172BC" w:rsidRDefault="003717A2" w:rsidP="00313D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2B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Упоминаемая в газетном источнике церковь Покрова Пресвятой Богородицы, или Покровский храм, </w:t>
      </w:r>
      <w:r w:rsidRPr="002172BC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так же, как и другие храмы города, была снесена в тридцатые годы. И только в 1997 году, в год 200-летия со дня рождения Святителя Иннокентия на этом месте началось строительство нового кафедрального собора в честь Благовещения Пресвятой Богородицы </w:t>
      </w:r>
      <w:r w:rsidRPr="002172BC">
        <w:rPr>
          <w:rFonts w:ascii="Times New Roman" w:hAnsi="Times New Roman"/>
          <w:sz w:val="28"/>
          <w:szCs w:val="28"/>
          <w:lang w:eastAsia="ru-RU"/>
        </w:rPr>
        <w:t>[5].</w:t>
      </w:r>
      <w:r w:rsidRPr="002172BC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Трагична история и одного из самых красивых, по воспоминаниям очевидцев, церковных сооружений города – Шадринского собора. «В </w:t>
      </w:r>
      <w:smartTag w:uri="urn:schemas-microsoft-com:office:smarttags" w:element="metricconverter">
        <w:smartTagPr>
          <w:attr w:name="ProductID" w:val="1896 г"/>
        </w:smartTagPr>
        <w:r w:rsidRPr="002172BC">
          <w:rPr>
            <w:rFonts w:ascii="Times New Roman" w:hAnsi="Times New Roman"/>
            <w:spacing w:val="2"/>
            <w:sz w:val="28"/>
            <w:szCs w:val="28"/>
            <w:shd w:val="clear" w:color="auto" w:fill="FFFFFF"/>
            <w:lang w:eastAsia="ru-RU"/>
          </w:rPr>
          <w:t>1896 г</w:t>
        </w:r>
      </w:smartTag>
      <w:r w:rsidRPr="002172BC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. известный в Благовещенске купец, владелец механического завода Семен Шадрин начинает строительство собора Животворящей Троицы. После постройки и освящения в 1902 году благовещенцы называли его Шадринским собором. На его колокольне был установлен самый большой в городе колокол весом более трёхсот пудов. Полы храма были выложены плиткой. Окна украшены цветными витражами» </w:t>
      </w:r>
      <w:r w:rsidRPr="002172BC">
        <w:rPr>
          <w:rFonts w:ascii="Times New Roman" w:hAnsi="Times New Roman"/>
          <w:sz w:val="28"/>
          <w:szCs w:val="28"/>
          <w:lang w:eastAsia="ru-RU"/>
        </w:rPr>
        <w:t>[5].</w:t>
      </w:r>
      <w:r w:rsidRPr="002172BC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Собор взрывали трижды. В1936 году после двух неудачных попыток собор был уничтожен. </w:t>
      </w:r>
    </w:p>
    <w:p w:rsidR="003717A2" w:rsidRPr="002172BC" w:rsidRDefault="003717A2" w:rsidP="00313D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2BC">
        <w:rPr>
          <w:rFonts w:ascii="Times New Roman" w:hAnsi="Times New Roman"/>
          <w:sz w:val="28"/>
          <w:szCs w:val="28"/>
          <w:lang w:eastAsia="ru-RU"/>
        </w:rPr>
        <w:t xml:space="preserve">В текстах газетного источника зафиксированы наименования церквей, существовавших не только в Благовещенске, но и на территории области. Проиллюстрируем это контекстами: «Въ 3 й день февраля сего года, Всемилостивейше соизволилъ, согласно удостоению Святейшаго Синода пожаловать сей орден 3-й степени священникам </w:t>
      </w:r>
      <w:r w:rsidRPr="002172BC">
        <w:rPr>
          <w:rFonts w:ascii="Times New Roman" w:hAnsi="Times New Roman"/>
          <w:i/>
          <w:sz w:val="28"/>
          <w:szCs w:val="28"/>
          <w:lang w:eastAsia="ru-RU"/>
        </w:rPr>
        <w:t>Троицкой и Албазинскойцерквей Амурской области</w:t>
      </w:r>
      <w:r w:rsidRPr="002172BC">
        <w:rPr>
          <w:rFonts w:ascii="Times New Roman" w:hAnsi="Times New Roman"/>
          <w:sz w:val="28"/>
          <w:szCs w:val="28"/>
          <w:lang w:eastAsia="ru-RU"/>
        </w:rPr>
        <w:t xml:space="preserve">» («Е. в.» № 15, </w:t>
      </w:r>
      <w:smartTag w:uri="urn:schemas-microsoft-com:office:smarttags" w:element="metricconverter">
        <w:smartTagPr>
          <w:attr w:name="ProductID" w:val="1899 г"/>
        </w:smartTagPr>
        <w:r w:rsidRPr="002172BC">
          <w:rPr>
            <w:rFonts w:ascii="Times New Roman" w:hAnsi="Times New Roman"/>
            <w:sz w:val="28"/>
            <w:szCs w:val="28"/>
            <w:lang w:eastAsia="ru-RU"/>
          </w:rPr>
          <w:t>1899 г</w:t>
        </w:r>
      </w:smartTag>
      <w:r w:rsidRPr="002172BC">
        <w:rPr>
          <w:rFonts w:ascii="Times New Roman" w:hAnsi="Times New Roman"/>
          <w:sz w:val="28"/>
          <w:szCs w:val="28"/>
          <w:lang w:eastAsia="ru-RU"/>
        </w:rPr>
        <w:t xml:space="preserve">., с. 56); «Указом Святейшаго Синода, отъ 26 января 1899 года за № 397, преподано благославение Святейшаго Синода съ выдачею установленной грамоты священнику </w:t>
      </w:r>
      <w:r w:rsidRPr="002172BC">
        <w:rPr>
          <w:rFonts w:ascii="Times New Roman" w:hAnsi="Times New Roman"/>
          <w:i/>
          <w:sz w:val="28"/>
          <w:szCs w:val="28"/>
          <w:lang w:eastAsia="ru-RU"/>
        </w:rPr>
        <w:t>Николаевской церквиСемиозёрскаго селен</w:t>
      </w:r>
      <w:r w:rsidRPr="002172BC">
        <w:rPr>
          <w:rFonts w:ascii="Times New Roman" w:hAnsi="Times New Roman"/>
          <w:i/>
          <w:sz w:val="28"/>
          <w:szCs w:val="28"/>
          <w:lang w:val="en-US" w:eastAsia="ru-RU"/>
        </w:rPr>
        <w:t>i</w:t>
      </w:r>
      <w:r w:rsidRPr="002172BC">
        <w:rPr>
          <w:rFonts w:ascii="Times New Roman" w:hAnsi="Times New Roman"/>
          <w:i/>
          <w:sz w:val="28"/>
          <w:szCs w:val="28"/>
          <w:lang w:eastAsia="ru-RU"/>
        </w:rPr>
        <w:t>я, Амурской области</w:t>
      </w:r>
      <w:r w:rsidRPr="002172BC">
        <w:rPr>
          <w:rFonts w:ascii="Times New Roman" w:hAnsi="Times New Roman"/>
          <w:sz w:val="28"/>
          <w:szCs w:val="28"/>
          <w:lang w:eastAsia="ru-RU"/>
        </w:rPr>
        <w:t xml:space="preserve"> Иоанну Корнакову» («Е. в.», </w:t>
      </w:r>
      <w:smartTag w:uri="urn:schemas-microsoft-com:office:smarttags" w:element="metricconverter">
        <w:smartTagPr>
          <w:attr w:name="ProductID" w:val="1899 г"/>
        </w:smartTagPr>
        <w:r w:rsidRPr="002172BC">
          <w:rPr>
            <w:rFonts w:ascii="Times New Roman" w:hAnsi="Times New Roman"/>
            <w:sz w:val="28"/>
            <w:szCs w:val="28"/>
            <w:lang w:eastAsia="ru-RU"/>
          </w:rPr>
          <w:t>1899 г</w:t>
        </w:r>
      </w:smartTag>
      <w:r w:rsidRPr="002172BC">
        <w:rPr>
          <w:rFonts w:ascii="Times New Roman" w:hAnsi="Times New Roman"/>
          <w:sz w:val="28"/>
          <w:szCs w:val="28"/>
          <w:lang w:eastAsia="ru-RU"/>
        </w:rPr>
        <w:t xml:space="preserve">, № 11, с. 58); «Въ деревне </w:t>
      </w:r>
      <w:r w:rsidRPr="002172BC">
        <w:rPr>
          <w:rFonts w:ascii="Times New Roman" w:hAnsi="Times New Roman"/>
          <w:i/>
          <w:sz w:val="28"/>
          <w:szCs w:val="28"/>
          <w:lang w:eastAsia="ru-RU"/>
        </w:rPr>
        <w:t>Большая Сазанка</w:t>
      </w:r>
      <w:r w:rsidRPr="002172BC">
        <w:rPr>
          <w:rFonts w:ascii="Times New Roman" w:hAnsi="Times New Roman"/>
          <w:sz w:val="28"/>
          <w:szCs w:val="28"/>
          <w:lang w:eastAsia="ru-RU"/>
        </w:rPr>
        <w:t xml:space="preserve"> освящена 20-го сентября </w:t>
      </w:r>
      <w:smartTag w:uri="urn:schemas-microsoft-com:office:smarttags" w:element="metricconverter">
        <w:smartTagPr>
          <w:attr w:name="ProductID" w:val="1898 г"/>
        </w:smartTagPr>
        <w:r w:rsidRPr="002172BC">
          <w:rPr>
            <w:rFonts w:ascii="Times New Roman" w:hAnsi="Times New Roman"/>
            <w:sz w:val="28"/>
            <w:szCs w:val="28"/>
            <w:lang w:eastAsia="ru-RU"/>
          </w:rPr>
          <w:t>1898 г</w:t>
        </w:r>
      </w:smartTag>
      <w:r w:rsidRPr="002172B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172BC">
        <w:rPr>
          <w:rFonts w:ascii="Times New Roman" w:hAnsi="Times New Roman"/>
          <w:i/>
          <w:sz w:val="28"/>
          <w:szCs w:val="28"/>
          <w:lang w:eastAsia="ru-RU"/>
        </w:rPr>
        <w:t xml:space="preserve">Во имя св. Благоверной Великой Княгини Ольги </w:t>
      </w:r>
      <w:r w:rsidRPr="002172BC">
        <w:rPr>
          <w:rFonts w:ascii="Times New Roman" w:hAnsi="Times New Roman"/>
          <w:sz w:val="28"/>
          <w:szCs w:val="28"/>
          <w:lang w:eastAsia="ru-RU"/>
        </w:rPr>
        <w:t xml:space="preserve">деревянная </w:t>
      </w:r>
      <w:r w:rsidRPr="002172BC">
        <w:rPr>
          <w:rFonts w:ascii="Times New Roman" w:hAnsi="Times New Roman"/>
          <w:i/>
          <w:sz w:val="28"/>
          <w:szCs w:val="28"/>
          <w:lang w:eastAsia="ru-RU"/>
        </w:rPr>
        <w:t>церковь-школа</w:t>
      </w:r>
      <w:r w:rsidRPr="002172BC">
        <w:rPr>
          <w:rFonts w:ascii="Times New Roman" w:hAnsi="Times New Roman"/>
          <w:sz w:val="28"/>
          <w:szCs w:val="28"/>
          <w:lang w:eastAsia="ru-RU"/>
        </w:rPr>
        <w:t xml:space="preserve">» («Е. в.», </w:t>
      </w:r>
      <w:smartTag w:uri="urn:schemas-microsoft-com:office:smarttags" w:element="metricconverter">
        <w:smartTagPr>
          <w:attr w:name="ProductID" w:val="1899 г"/>
        </w:smartTagPr>
        <w:r w:rsidRPr="002172BC">
          <w:rPr>
            <w:rFonts w:ascii="Times New Roman" w:hAnsi="Times New Roman"/>
            <w:sz w:val="28"/>
            <w:szCs w:val="28"/>
            <w:lang w:eastAsia="ru-RU"/>
          </w:rPr>
          <w:t>1899 г</w:t>
        </w:r>
      </w:smartTag>
      <w:r w:rsidRPr="002172BC">
        <w:rPr>
          <w:rFonts w:ascii="Times New Roman" w:hAnsi="Times New Roman"/>
          <w:sz w:val="28"/>
          <w:szCs w:val="28"/>
          <w:lang w:eastAsia="ru-RU"/>
        </w:rPr>
        <w:t>., № 25, с. 84) и др.</w:t>
      </w:r>
    </w:p>
    <w:p w:rsidR="003717A2" w:rsidRPr="002172BC" w:rsidRDefault="003717A2" w:rsidP="00433C1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2BC">
        <w:rPr>
          <w:rFonts w:ascii="Times New Roman" w:hAnsi="Times New Roman"/>
          <w:sz w:val="28"/>
          <w:szCs w:val="28"/>
          <w:lang w:eastAsia="ru-RU"/>
        </w:rPr>
        <w:t>Всего в источнике нами было выявлено 23 экклезионима, в ходе анализа которых мы выяснили, что большинство наименований церквей в Амурской области являются агионимами, т.е. называются по имени святого. В меньшем количестве представлены наименования по месту расположения и социальной функции культового учреждения. В единичном количестве (</w:t>
      </w:r>
      <w:r w:rsidRPr="002172B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Вознесенская церковь – в честь Вознесения Господне), </w:t>
      </w:r>
      <w:r w:rsidRPr="002172BC">
        <w:rPr>
          <w:rFonts w:ascii="Times New Roman" w:hAnsi="Times New Roman"/>
          <w:sz w:val="28"/>
          <w:szCs w:val="28"/>
          <w:lang w:eastAsia="ru-RU"/>
        </w:rPr>
        <w:t xml:space="preserve">представлены экклезионимы, именованные по церковным праздникам. Не зафиксированы в газетном источнике иконимы – вид экклезионимов по названию икон. Некоторые из церковных наименований содержат в своём составе топонимические элементы, продолжающие функционировать в современной топонимике Амурской области, например, Албазинская церковь – село Албазино, Константиноградовская церковь – село Константиноградовка и др. </w:t>
      </w:r>
    </w:p>
    <w:p w:rsidR="003717A2" w:rsidRPr="002172BC" w:rsidRDefault="003717A2" w:rsidP="00433C10">
      <w:pPr>
        <w:shd w:val="clear" w:color="auto" w:fill="FFFFFF"/>
        <w:spacing w:after="0" w:line="360" w:lineRule="auto"/>
        <w:ind w:right="14" w:firstLine="708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3717A2" w:rsidRPr="00E63CD0" w:rsidRDefault="003717A2" w:rsidP="00E63CD0">
      <w:pPr>
        <w:shd w:val="clear" w:color="auto" w:fill="FFFFFF"/>
        <w:spacing w:after="0" w:line="360" w:lineRule="auto"/>
        <w:ind w:right="14"/>
        <w:rPr>
          <w:rFonts w:ascii="Times New Roman" w:hAnsi="Times New Roman"/>
          <w:b/>
          <w:sz w:val="28"/>
          <w:szCs w:val="28"/>
          <w:lang w:eastAsia="ru-RU"/>
        </w:rPr>
      </w:pPr>
      <w:r w:rsidRPr="00E63CD0">
        <w:rPr>
          <w:rFonts w:ascii="Times New Roman" w:hAnsi="Times New Roman"/>
          <w:b/>
          <w:sz w:val="28"/>
          <w:szCs w:val="28"/>
          <w:lang w:eastAsia="ru-RU"/>
        </w:rPr>
        <w:t>ИСТОЧНИКИ</w:t>
      </w:r>
    </w:p>
    <w:p w:rsidR="003717A2" w:rsidRPr="002172BC" w:rsidRDefault="003717A2" w:rsidP="005B235A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2172B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Анохин. А. Благовещенск: под покровом женщины в белом одеянии </w:t>
      </w:r>
      <w:r w:rsidRPr="002172BC">
        <w:rPr>
          <w:rFonts w:ascii="Times New Roman" w:hAnsi="Times New Roman"/>
          <w:sz w:val="28"/>
          <w:szCs w:val="28"/>
          <w:lang w:eastAsia="ru-RU"/>
        </w:rPr>
        <w:t xml:space="preserve">[Электронный ресурс] – Режим доступа: </w:t>
      </w:r>
      <w:r w:rsidRPr="002172B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https://pravoslavie.ru/100059.html.</w:t>
      </w:r>
    </w:p>
    <w:p w:rsidR="003717A2" w:rsidRPr="002172BC" w:rsidRDefault="003717A2" w:rsidP="005B235A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2BC">
        <w:rPr>
          <w:rFonts w:ascii="Times New Roman" w:hAnsi="Times New Roman"/>
          <w:sz w:val="28"/>
          <w:szCs w:val="28"/>
          <w:lang w:eastAsia="ru-RU"/>
        </w:rPr>
        <w:t xml:space="preserve">Аринина Е.П. Экклезионимия как разновидность наименований в русской ономастической системе / Е.П. Аринина // Вестник Самарского государственного университета. Гуманитарная серия. – Самара, 2007. С. 215-222. </w:t>
      </w:r>
    </w:p>
    <w:p w:rsidR="003717A2" w:rsidRPr="002172BC" w:rsidRDefault="003717A2" w:rsidP="005B235A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142" w:firstLine="42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172BC">
        <w:rPr>
          <w:rFonts w:ascii="Times New Roman" w:hAnsi="Times New Roman"/>
          <w:sz w:val="28"/>
          <w:szCs w:val="28"/>
          <w:lang w:eastAsia="ru-RU"/>
        </w:rPr>
        <w:t>Борисевич О.А. Экклезионимы как разновидность урбанонимов в современной ономастической системе // Ученые записки Таврического национального университета им. В.И. Вернадского Серия "Филология. Социальные коммуникации". Том 24 (63). 2011 г. №4. Часть 1. С.420-424.</w:t>
      </w:r>
    </w:p>
    <w:p w:rsidR="003717A2" w:rsidRPr="002172BC" w:rsidRDefault="003717A2" w:rsidP="005B235A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2BC">
        <w:rPr>
          <w:rFonts w:ascii="Times New Roman" w:hAnsi="Times New Roman"/>
          <w:sz w:val="28"/>
          <w:szCs w:val="28"/>
          <w:lang w:eastAsia="ru-RU"/>
        </w:rPr>
        <w:t xml:space="preserve">Подольская Н.В. Словарь русской ономастической терминологии. 2-е изд., перераб. и доп. / Н.В. Подольская. – М., 1988. – 243 с. </w:t>
      </w:r>
    </w:p>
    <w:p w:rsidR="003717A2" w:rsidRPr="002172BC" w:rsidRDefault="003717A2" w:rsidP="005B235A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2BC">
        <w:rPr>
          <w:rFonts w:ascii="Times New Roman" w:hAnsi="Times New Roman"/>
          <w:sz w:val="28"/>
          <w:szCs w:val="28"/>
          <w:lang w:eastAsia="ru-RU"/>
        </w:rPr>
        <w:t xml:space="preserve">Тур О. Церкви Благовещенска. Вчера, сегодня, завтра [Электронный ресурс] – Режим доступа: </w:t>
      </w:r>
      <w:hyperlink r:id="rId7" w:history="1">
        <w:r w:rsidRPr="002172BC">
          <w:rPr>
            <w:rFonts w:ascii="Times New Roman" w:hAnsi="Times New Roman"/>
            <w:sz w:val="28"/>
            <w:szCs w:val="28"/>
            <w:lang w:eastAsia="ru-RU"/>
          </w:rPr>
          <w:t>https://olga-tur.livejournal.com/4816.html</w:t>
        </w:r>
      </w:hyperlink>
      <w:r w:rsidRPr="002172BC">
        <w:rPr>
          <w:rFonts w:ascii="Times New Roman" w:hAnsi="Times New Roman"/>
          <w:sz w:val="28"/>
          <w:szCs w:val="28"/>
          <w:lang w:eastAsia="ru-RU"/>
        </w:rPr>
        <w:t>.</w:t>
      </w:r>
    </w:p>
    <w:p w:rsidR="003717A2" w:rsidRPr="002172BC" w:rsidRDefault="003717A2" w:rsidP="005B235A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2172BC">
        <w:rPr>
          <w:rFonts w:ascii="Times New Roman" w:hAnsi="Times New Roman"/>
          <w:sz w:val="28"/>
          <w:szCs w:val="28"/>
          <w:lang w:eastAsia="ru-RU"/>
        </w:rPr>
        <w:t xml:space="preserve">Федирко О. Благовещенская епархия: история и современность. Доклад на II Иннокентьевских образовательных чтениях "Традициям предков верны...". Биробиджан, 29 марта 2007 г. // [Электронный ресурс] – Режим доступа: </w:t>
      </w:r>
      <w:hyperlink r:id="rId8" w:history="1">
        <w:r w:rsidRPr="002172BC">
          <w:rPr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https://ruskline.ru/monitoring_smi/2007/04/04/blagovewenskaya_eparhiya_istoriya_i_sovremennost</w:t>
        </w:r>
      </w:hyperlink>
      <w:r w:rsidRPr="002172B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</w:p>
    <w:sectPr w:rsidR="003717A2" w:rsidRPr="002172BC" w:rsidSect="0012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7A2" w:rsidRDefault="003717A2" w:rsidP="00910729">
      <w:pPr>
        <w:spacing w:after="0" w:line="240" w:lineRule="auto"/>
      </w:pPr>
      <w:r>
        <w:separator/>
      </w:r>
    </w:p>
  </w:endnote>
  <w:endnote w:type="continuationSeparator" w:id="0">
    <w:p w:rsidR="003717A2" w:rsidRDefault="003717A2" w:rsidP="0091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7A2" w:rsidRDefault="003717A2" w:rsidP="00910729">
      <w:pPr>
        <w:spacing w:after="0" w:line="240" w:lineRule="auto"/>
      </w:pPr>
      <w:r>
        <w:separator/>
      </w:r>
    </w:p>
  </w:footnote>
  <w:footnote w:type="continuationSeparator" w:id="0">
    <w:p w:rsidR="003717A2" w:rsidRDefault="003717A2" w:rsidP="00910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4528F"/>
    <w:multiLevelType w:val="hybridMultilevel"/>
    <w:tmpl w:val="F5C8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130"/>
    <w:rsid w:val="00046F46"/>
    <w:rsid w:val="000D10DA"/>
    <w:rsid w:val="00107857"/>
    <w:rsid w:val="001245DF"/>
    <w:rsid w:val="00160C39"/>
    <w:rsid w:val="001A0B04"/>
    <w:rsid w:val="002172BC"/>
    <w:rsid w:val="00220CFB"/>
    <w:rsid w:val="00221167"/>
    <w:rsid w:val="002A16CB"/>
    <w:rsid w:val="002F1822"/>
    <w:rsid w:val="002F6189"/>
    <w:rsid w:val="00313D8E"/>
    <w:rsid w:val="0035312F"/>
    <w:rsid w:val="003717A2"/>
    <w:rsid w:val="003E3D46"/>
    <w:rsid w:val="003E4BDE"/>
    <w:rsid w:val="003F1E92"/>
    <w:rsid w:val="00410F5D"/>
    <w:rsid w:val="00433C10"/>
    <w:rsid w:val="004F758C"/>
    <w:rsid w:val="00541EA8"/>
    <w:rsid w:val="005B235A"/>
    <w:rsid w:val="006E70E0"/>
    <w:rsid w:val="00906130"/>
    <w:rsid w:val="00910729"/>
    <w:rsid w:val="00B4171B"/>
    <w:rsid w:val="00BC1B57"/>
    <w:rsid w:val="00C35821"/>
    <w:rsid w:val="00CE7E78"/>
    <w:rsid w:val="00E63CD0"/>
    <w:rsid w:val="00E7144F"/>
    <w:rsid w:val="00F96412"/>
    <w:rsid w:val="00FA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D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9107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1072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910729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B2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kline.ru/monitoring_smi/2007/04/04/blagovewenskaya_eparhiya_istoriya_i_sovremenno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lga-tur.livejournal.com/48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6</Pages>
  <Words>1460</Words>
  <Characters>8328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Inna</cp:lastModifiedBy>
  <cp:revision>9</cp:revision>
  <dcterms:created xsi:type="dcterms:W3CDTF">2021-09-16T00:33:00Z</dcterms:created>
  <dcterms:modified xsi:type="dcterms:W3CDTF">2021-11-24T10:18:00Z</dcterms:modified>
</cp:coreProperties>
</file>