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A5FE" w14:textId="77777777" w:rsidR="00DF2936" w:rsidRDefault="00961501" w:rsidP="00132F4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О РОЛИ ЛИЧНОСТИ В СТА</w:t>
      </w:r>
      <w:r w:rsidR="00161F5C">
        <w:rPr>
          <w:rFonts w:ascii="Times New Roman" w:hAnsi="Times New Roman" w:cs="Times New Roman"/>
          <w:b/>
          <w:sz w:val="28"/>
          <w:szCs w:val="28"/>
        </w:rPr>
        <w:t xml:space="preserve">НОВЛЕНИИ И РАЗВИТИИ </w:t>
      </w:r>
      <w:r w:rsidR="005E34CD">
        <w:rPr>
          <w:rFonts w:ascii="Times New Roman" w:hAnsi="Times New Roman" w:cs="Times New Roman"/>
          <w:b/>
          <w:sz w:val="28"/>
          <w:szCs w:val="28"/>
        </w:rPr>
        <w:t>ОТДЕЛЬНОЙ ТЕРРИТОРИИ</w:t>
      </w:r>
    </w:p>
    <w:p w14:paraId="61E16FFD" w14:textId="77777777" w:rsidR="00132F4D" w:rsidRDefault="00132F4D" w:rsidP="002F60F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E7C8" w14:textId="77D5D88C" w:rsidR="00161F5C" w:rsidRDefault="00161F5C" w:rsidP="002F60F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60F0">
        <w:rPr>
          <w:rFonts w:ascii="Times New Roman" w:hAnsi="Times New Roman" w:cs="Times New Roman"/>
          <w:b/>
          <w:sz w:val="24"/>
          <w:szCs w:val="24"/>
        </w:rPr>
        <w:t>Ващук Любовь Александровна</w:t>
      </w:r>
      <w:r w:rsidR="002F60F0">
        <w:rPr>
          <w:rFonts w:ascii="Times New Roman" w:hAnsi="Times New Roman" w:cs="Times New Roman"/>
          <w:b/>
          <w:sz w:val="24"/>
          <w:szCs w:val="24"/>
        </w:rPr>
        <w:t>,</w:t>
      </w:r>
    </w:p>
    <w:p w14:paraId="2ED18255" w14:textId="7150003E" w:rsidR="002F60F0" w:rsidRPr="002F60F0" w:rsidRDefault="002F60F0" w:rsidP="002F60F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Специалист отдела международных связей</w:t>
      </w:r>
    </w:p>
    <w:p w14:paraId="0E9B9A5B" w14:textId="69A9358A" w:rsidR="00D32B4B" w:rsidRPr="002F60F0" w:rsidRDefault="00D32B4B" w:rsidP="002F60F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60F0">
        <w:rPr>
          <w:rFonts w:ascii="Times New Roman" w:hAnsi="Times New Roman" w:cs="Times New Roman"/>
          <w:bCs/>
          <w:sz w:val="24"/>
          <w:szCs w:val="24"/>
        </w:rPr>
        <w:t xml:space="preserve">ФГБОУ ВО </w:t>
      </w:r>
      <w:r w:rsidR="00AA1683">
        <w:rPr>
          <w:rFonts w:ascii="Times New Roman" w:hAnsi="Times New Roman" w:cs="Times New Roman"/>
          <w:bCs/>
          <w:sz w:val="24"/>
          <w:szCs w:val="24"/>
        </w:rPr>
        <w:t>«</w:t>
      </w:r>
      <w:r w:rsidRPr="002F60F0">
        <w:rPr>
          <w:rFonts w:ascii="Times New Roman" w:hAnsi="Times New Roman" w:cs="Times New Roman"/>
          <w:bCs/>
          <w:sz w:val="24"/>
          <w:szCs w:val="24"/>
        </w:rPr>
        <w:t>Дальневосточный государственный аграрный университет</w:t>
      </w:r>
      <w:r w:rsidR="00AA1683">
        <w:rPr>
          <w:rFonts w:ascii="Times New Roman" w:hAnsi="Times New Roman" w:cs="Times New Roman"/>
          <w:bCs/>
          <w:sz w:val="24"/>
          <w:szCs w:val="24"/>
        </w:rPr>
        <w:t>»</w:t>
      </w:r>
      <w:r w:rsidR="002F60F0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7D5F78" w14:textId="6BA2AD3F" w:rsidR="00161F5C" w:rsidRPr="002F60F0" w:rsidRDefault="00686FB3" w:rsidP="002F60F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F60F0">
        <w:rPr>
          <w:rFonts w:ascii="Times New Roman" w:hAnsi="Times New Roman" w:cs="Times New Roman"/>
          <w:bCs/>
          <w:i/>
          <w:iCs/>
          <w:sz w:val="24"/>
          <w:szCs w:val="24"/>
        </w:rPr>
        <w:t>г.</w:t>
      </w:r>
      <w:r w:rsidR="002F60F0" w:rsidRPr="002F60F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F60F0">
        <w:rPr>
          <w:rFonts w:ascii="Times New Roman" w:hAnsi="Times New Roman" w:cs="Times New Roman"/>
          <w:bCs/>
          <w:i/>
          <w:iCs/>
          <w:sz w:val="24"/>
          <w:szCs w:val="24"/>
        </w:rPr>
        <w:t>Благовещенск</w:t>
      </w:r>
    </w:p>
    <w:p w14:paraId="1EC4255F" w14:textId="77777777" w:rsidR="00EF4B8C" w:rsidRDefault="00EF4B8C" w:rsidP="005E34C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DA7422" w14:textId="4A1E044A" w:rsidR="00E04888" w:rsidRPr="00686FB3" w:rsidRDefault="00D32B4B" w:rsidP="00686FB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4B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</w:t>
      </w:r>
      <w:r>
        <w:rPr>
          <w:rFonts w:ascii="Times New Roman" w:hAnsi="Times New Roman" w:cs="Times New Roman"/>
          <w:sz w:val="28"/>
          <w:szCs w:val="28"/>
        </w:rPr>
        <w:t>общества многие люди уже вполне осознали, что история государства в большей мере зависит от роли идей и личностей, способных стать громадной силой его разрушения или развития. Особенно это актуально в наши дни, когда общество ослабло, скрепляющие его связи распались, жесткие конструкции разрушились.</w:t>
      </w:r>
      <w:r w:rsidR="0063639B" w:rsidRPr="0063639B">
        <w:rPr>
          <w:rFonts w:ascii="Times New Roman" w:hAnsi="Times New Roman" w:cs="Times New Roman"/>
          <w:sz w:val="28"/>
          <w:szCs w:val="28"/>
        </w:rPr>
        <w:t xml:space="preserve"> </w:t>
      </w:r>
      <w:r w:rsidR="00EF4B8C">
        <w:rPr>
          <w:rFonts w:ascii="Times New Roman" w:hAnsi="Times New Roman" w:cs="Times New Roman"/>
          <w:sz w:val="28"/>
          <w:szCs w:val="28"/>
        </w:rPr>
        <w:t>«</w:t>
      </w:r>
      <w:r w:rsidR="00EF4B8C" w:rsidRPr="00EF4B8C">
        <w:rPr>
          <w:rFonts w:ascii="Times New Roman" w:hAnsi="Times New Roman" w:cs="Times New Roman"/>
          <w:sz w:val="28"/>
          <w:szCs w:val="28"/>
        </w:rPr>
        <w:t xml:space="preserve">Осмысление хода истории неизбежно вызывает вопросы о роли в ней той или иной личности: изменила ли она ход истории; было ли неизбежным такое изменение или нет; что случилось бы без этого деятеля? и т. п. Из очевидной истины, что именно люди делают историю, вытекает важная проблема философии истории </w:t>
      </w:r>
      <w:r w:rsidR="00EF4B8C" w:rsidRPr="00582C94">
        <w:rPr>
          <w:rFonts w:ascii="Times New Roman" w:hAnsi="Times New Roman" w:cs="Times New Roman"/>
          <w:iCs/>
          <w:sz w:val="28"/>
          <w:szCs w:val="28"/>
        </w:rPr>
        <w:t>о соотношении закономерного и случайного</w:t>
      </w:r>
      <w:r w:rsidR="00EF4B8C" w:rsidRPr="00EF4B8C">
        <w:rPr>
          <w:rFonts w:ascii="Times New Roman" w:hAnsi="Times New Roman" w:cs="Times New Roman"/>
          <w:sz w:val="28"/>
          <w:szCs w:val="28"/>
        </w:rPr>
        <w:t xml:space="preserve">, которая, в свою очередь, тесно связана с вопросом </w:t>
      </w:r>
      <w:r w:rsidR="00EF4B8C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>о роли личности»</w:t>
      </w:r>
      <w:r w:rsidR="00132F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39B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F3E50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F3E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3E50" w:rsidRP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E50">
        <w:rPr>
          <w:rFonts w:ascii="Times New Roman" w:eastAsia="Times New Roman" w:hAnsi="Times New Roman" w:cs="Times New Roman"/>
          <w:sz w:val="28"/>
          <w:szCs w:val="28"/>
          <w:lang w:eastAsia="ru-RU"/>
        </w:rPr>
        <w:t>с. 233–237</w:t>
      </w:r>
      <w:r w:rsidR="0063639B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EF4B8C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639B" w:rsidRPr="00AF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E50">
        <w:rPr>
          <w:rFonts w:ascii="Times New Roman" w:hAnsi="Times New Roman" w:cs="Times New Roman"/>
          <w:sz w:val="28"/>
          <w:szCs w:val="28"/>
        </w:rPr>
        <w:t>Вопрос «О</w:t>
      </w:r>
      <w:r>
        <w:rPr>
          <w:rFonts w:ascii="Times New Roman" w:hAnsi="Times New Roman" w:cs="Times New Roman"/>
          <w:sz w:val="28"/>
          <w:szCs w:val="28"/>
        </w:rPr>
        <w:t xml:space="preserve"> роли личности в истории</w:t>
      </w:r>
      <w:r w:rsidR="00AF3E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Pr="003529FF">
        <w:rPr>
          <w:rFonts w:ascii="Times New Roman" w:hAnsi="Times New Roman" w:cs="Times New Roman"/>
          <w:color w:val="000000" w:themeColor="text1"/>
          <w:sz w:val="28"/>
          <w:szCs w:val="28"/>
        </w:rPr>
        <w:t>«вечных»</w:t>
      </w:r>
      <w:r w:rsidR="003529FF" w:rsidRPr="00352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29FF" w:rsidRPr="003529FF">
        <w:rPr>
          <w:rFonts w:ascii="Times New Roman" w:hAnsi="Times New Roman" w:cs="Times New Roman"/>
          <w:sz w:val="28"/>
          <w:szCs w:val="28"/>
        </w:rPr>
        <w:t>[4-7,9,11]</w:t>
      </w:r>
      <w:r>
        <w:rPr>
          <w:rFonts w:ascii="Times New Roman" w:hAnsi="Times New Roman" w:cs="Times New Roman"/>
          <w:sz w:val="28"/>
          <w:szCs w:val="28"/>
        </w:rPr>
        <w:t xml:space="preserve">. До сих пор существуют различные точки зрения: одни склонны преувеличивать роль личности, а другие утверждают обратное. Для того, чтобы ответить на этот вопрос, необходимо глубокое </w:t>
      </w:r>
      <w:r w:rsidR="00A56B19">
        <w:rPr>
          <w:rFonts w:ascii="Times New Roman" w:hAnsi="Times New Roman" w:cs="Times New Roman"/>
          <w:sz w:val="28"/>
          <w:szCs w:val="28"/>
        </w:rPr>
        <w:t xml:space="preserve">и всестороннее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4868BA">
        <w:rPr>
          <w:rFonts w:ascii="Times New Roman" w:hAnsi="Times New Roman" w:cs="Times New Roman"/>
          <w:sz w:val="28"/>
          <w:szCs w:val="28"/>
        </w:rPr>
        <w:t>,</w:t>
      </w:r>
      <w:r w:rsidR="00A56B19">
        <w:rPr>
          <w:rFonts w:ascii="Times New Roman" w:hAnsi="Times New Roman" w:cs="Times New Roman"/>
          <w:sz w:val="28"/>
          <w:szCs w:val="28"/>
        </w:rPr>
        <w:t xml:space="preserve"> как</w:t>
      </w:r>
      <w:r w:rsidR="00582C94">
        <w:rPr>
          <w:rFonts w:ascii="Times New Roman" w:hAnsi="Times New Roman" w:cs="Times New Roman"/>
          <w:sz w:val="28"/>
          <w:szCs w:val="28"/>
        </w:rPr>
        <w:t xml:space="preserve"> деятельности самих личностей, т</w:t>
      </w:r>
      <w:r w:rsidR="00A56B19">
        <w:rPr>
          <w:rFonts w:ascii="Times New Roman" w:hAnsi="Times New Roman" w:cs="Times New Roman"/>
          <w:sz w:val="28"/>
          <w:szCs w:val="28"/>
        </w:rPr>
        <w:t>ак и всех причин, определяющих роль личности в истории государства или отдельной территории.</w:t>
      </w:r>
      <w:r w:rsidR="00686FB3">
        <w:rPr>
          <w:rFonts w:ascii="Times New Roman" w:hAnsi="Times New Roman" w:cs="Times New Roman"/>
          <w:sz w:val="28"/>
          <w:szCs w:val="28"/>
        </w:rPr>
        <w:t xml:space="preserve"> </w:t>
      </w:r>
      <w:r w:rsidR="00A41477">
        <w:rPr>
          <w:rFonts w:ascii="Times New Roman" w:hAnsi="Times New Roman" w:cs="Times New Roman"/>
          <w:sz w:val="28"/>
          <w:szCs w:val="28"/>
        </w:rPr>
        <w:t xml:space="preserve">Рассмотрим кратко </w:t>
      </w:r>
      <w:r w:rsidR="005A6D7C">
        <w:rPr>
          <w:rFonts w:ascii="Times New Roman" w:hAnsi="Times New Roman" w:cs="Times New Roman"/>
          <w:sz w:val="28"/>
          <w:szCs w:val="28"/>
        </w:rPr>
        <w:t xml:space="preserve">исторические этапы вышеназванной темы. Возникновением историографии в первую очередь связано с потребностью описать деяния правителей и героев, но в то же время, так как не существовало на тот момент теории и философии истории, то </w:t>
      </w:r>
      <w:r w:rsidR="00132F4D">
        <w:rPr>
          <w:rFonts w:ascii="Times New Roman" w:hAnsi="Times New Roman" w:cs="Times New Roman"/>
          <w:sz w:val="28"/>
          <w:szCs w:val="28"/>
        </w:rPr>
        <w:t>проблема роли</w:t>
      </w:r>
      <w:r w:rsidR="005A6D7C">
        <w:rPr>
          <w:rFonts w:ascii="Times New Roman" w:hAnsi="Times New Roman" w:cs="Times New Roman"/>
          <w:sz w:val="28"/>
          <w:szCs w:val="28"/>
        </w:rPr>
        <w:t xml:space="preserve"> личности самостоятельно не рассматривалась</w:t>
      </w:r>
      <w:r w:rsidR="00132F4D">
        <w:rPr>
          <w:rFonts w:ascii="Times New Roman" w:hAnsi="Times New Roman" w:cs="Times New Roman"/>
          <w:sz w:val="28"/>
          <w:szCs w:val="28"/>
        </w:rPr>
        <w:t xml:space="preserve"> </w:t>
      </w:r>
      <w:r w:rsidR="003529FF" w:rsidRPr="003529FF">
        <w:rPr>
          <w:rFonts w:ascii="Times New Roman" w:hAnsi="Times New Roman" w:cs="Times New Roman"/>
          <w:sz w:val="28"/>
          <w:szCs w:val="28"/>
        </w:rPr>
        <w:t>[12]</w:t>
      </w:r>
      <w:r w:rsidR="005A6D7C">
        <w:rPr>
          <w:rFonts w:ascii="Times New Roman" w:hAnsi="Times New Roman" w:cs="Times New Roman"/>
          <w:sz w:val="28"/>
          <w:szCs w:val="28"/>
        </w:rPr>
        <w:t>.</w:t>
      </w:r>
      <w:r w:rsidR="00602225">
        <w:rPr>
          <w:rFonts w:ascii="Times New Roman" w:hAnsi="Times New Roman" w:cs="Times New Roman"/>
          <w:sz w:val="28"/>
          <w:szCs w:val="28"/>
        </w:rPr>
        <w:t xml:space="preserve"> </w:t>
      </w:r>
      <w:r w:rsidR="00ED0F4D">
        <w:rPr>
          <w:rFonts w:ascii="Times New Roman" w:hAnsi="Times New Roman" w:cs="Times New Roman"/>
          <w:sz w:val="28"/>
          <w:szCs w:val="28"/>
        </w:rPr>
        <w:t>Причины и следствия влияния отдель</w:t>
      </w:r>
      <w:r w:rsidR="00A310B2">
        <w:rPr>
          <w:rFonts w:ascii="Times New Roman" w:hAnsi="Times New Roman" w:cs="Times New Roman"/>
          <w:sz w:val="28"/>
          <w:szCs w:val="28"/>
        </w:rPr>
        <w:t>ной личности рассматривались</w:t>
      </w:r>
      <w:r w:rsidR="00ED0F4D">
        <w:rPr>
          <w:rFonts w:ascii="Times New Roman" w:hAnsi="Times New Roman" w:cs="Times New Roman"/>
          <w:sz w:val="28"/>
          <w:szCs w:val="28"/>
        </w:rPr>
        <w:t xml:space="preserve"> в античные времен</w:t>
      </w:r>
      <w:r w:rsidR="00A310B2">
        <w:rPr>
          <w:rFonts w:ascii="Times New Roman" w:hAnsi="Times New Roman" w:cs="Times New Roman"/>
          <w:sz w:val="28"/>
          <w:szCs w:val="28"/>
        </w:rPr>
        <w:t>а</w:t>
      </w:r>
      <w:r w:rsidR="00582C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82C9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310B2" w:rsidRPr="00636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различных мифах и легендах, </w:t>
      </w:r>
      <w:r w:rsidR="00A310B2">
        <w:rPr>
          <w:rFonts w:ascii="Times New Roman" w:hAnsi="Times New Roman" w:cs="Times New Roman"/>
          <w:sz w:val="28"/>
          <w:szCs w:val="28"/>
        </w:rPr>
        <w:t>а также</w:t>
      </w:r>
      <w:r w:rsidR="00A310B2" w:rsidRPr="00A31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99B" w:rsidRPr="004E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10B2" w:rsidRPr="00A31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</w:t>
      </w:r>
      <w:r w:rsidR="00582C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10B2" w:rsidRPr="00A3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 и деяний политиков и полководцев, оставленные такими античными авторами, как</w:t>
      </w:r>
      <w:r w:rsid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Фукидид, Ксенофонт и Плутарх. </w:t>
      </w:r>
      <w:r w:rsidR="00A310B2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считалось, что </w:t>
      </w:r>
      <w:r w:rsidR="00A310B2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только Бог действует через избранных им людей. То есть, чтобы понять  роль этих людей, как отмечает Р. </w:t>
      </w:r>
      <w:r w:rsidR="00A310B2" w:rsidRPr="003529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Коллингвуд</w:t>
      </w:r>
      <w:r w:rsidR="00A310B2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означало отыскать намеки на замысел Бога.</w:t>
      </w:r>
      <w:r w:rsidR="00E74428" w:rsidRPr="00E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28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E74428" w:rsidRPr="00E7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Возрождения</w:t>
      </w:r>
      <w:r w:rsidR="00E74428" w:rsidRPr="00E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28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биографиям и деяниям великих людей был очень высоким.</w:t>
      </w:r>
      <w:r w:rsidR="00E74428" w:rsidRPr="00E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28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E74428" w:rsidRPr="00E7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XVI и XVII вв.</w:t>
      </w:r>
      <w:r w:rsidR="00E74428" w:rsidRPr="00E7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428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признавали большую роль выдающихся законодателей и государственных деятелей, их способность преобразовать общество и изменить ход истории. </w:t>
      </w:r>
      <w:r w:rsidR="00E74428" w:rsidRPr="00E74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XVIII–XIX вв.</w:t>
      </w:r>
      <w:r w:rsidR="00E74428" w:rsidRPr="00E7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просветители сделали много для развития интереса к теме роли личности. Эта тема становиться одной из важных теоретических проблем</w:t>
      </w:r>
      <w:r w:rsidR="00E74428" w:rsidRPr="0046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6A14" w:rsidRPr="0046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6A14" w:rsidRPr="00466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первые десятилетия XIX в. взгляд на личности как на орудия исторической закономерности</w:t>
      </w:r>
      <w:r w:rsidR="00466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66A14" w:rsidRPr="00466A1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такой взгляд был усвоен и марксизмом.</w:t>
      </w:r>
      <w:r w:rsidR="0063639B" w:rsidRP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DB">
        <w:rPr>
          <w:rFonts w:ascii="Times New Roman" w:hAnsi="Times New Roman" w:cs="Times New Roman"/>
          <w:sz w:val="28"/>
          <w:szCs w:val="28"/>
        </w:rPr>
        <w:t>Г. В. Плеханов писа</w:t>
      </w:r>
      <w:r w:rsidR="0063639B" w:rsidRPr="00A41477">
        <w:rPr>
          <w:rFonts w:ascii="Times New Roman" w:hAnsi="Times New Roman" w:cs="Times New Roman"/>
          <w:sz w:val="28"/>
          <w:szCs w:val="28"/>
        </w:rPr>
        <w:t xml:space="preserve">л, что роль личности и границы ее деятельности определяются организацией общества, и «характер личности является “фактором” такого развития лишь там, лишь тогда и лишь постольку, где, когда и поскольку ей позволяют это общественные отношения» </w:t>
      </w:r>
      <w:r w:rsidR="003529FF" w:rsidRPr="00352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[8, </w:t>
      </w:r>
      <w:r w:rsidR="003529FF" w:rsidRPr="003529F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529FF" w:rsidRPr="003529FF">
        <w:rPr>
          <w:rFonts w:ascii="Times New Roman" w:hAnsi="Times New Roman" w:cs="Times New Roman"/>
          <w:color w:val="000000" w:themeColor="text1"/>
          <w:sz w:val="28"/>
          <w:szCs w:val="28"/>
        </w:rPr>
        <w:t>. 322]</w:t>
      </w:r>
      <w:r w:rsidR="0063639B" w:rsidRPr="003529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3639B" w:rsidRPr="003529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66A14" w:rsidRPr="00352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В. Ф. Гегель</w:t>
      </w:r>
      <w:r w:rsidR="00466A14" w:rsidRPr="0046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отношении роли личности, высказывал во многом сходные с романтиками взгляды но, естественно, были и существенные отличия</w:t>
      </w:r>
      <w:r w:rsidR="005E2A07" w:rsidRPr="005E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07" w:rsidRPr="005E2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 w:rsidR="00141B07" w:rsidRPr="005E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04888" w:rsidRPr="00C3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Интересны противоположные взгляды </w:t>
      </w:r>
      <w:r w:rsidR="0063639B">
        <w:rPr>
          <w:rFonts w:ascii="Times New Roman" w:hAnsi="Times New Roman" w:cs="Times New Roman"/>
          <w:color w:val="000000" w:themeColor="text1"/>
          <w:sz w:val="28"/>
          <w:szCs w:val="28"/>
        </w:rPr>
        <w:t>известных писателей</w:t>
      </w:r>
      <w:r w:rsidR="00C371A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36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</w:t>
      </w:r>
      <w:r w:rsidR="00E04888" w:rsidRPr="00C3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 </w:t>
      </w:r>
      <w:r w:rsidR="00E04888" w:rsidRPr="005E2A07">
        <w:rPr>
          <w:rFonts w:ascii="Times New Roman" w:hAnsi="Times New Roman" w:cs="Times New Roman"/>
          <w:color w:val="000000" w:themeColor="text1"/>
          <w:sz w:val="28"/>
          <w:szCs w:val="28"/>
        </w:rPr>
        <w:t>Толстой</w:t>
      </w:r>
      <w:r w:rsidR="00E04888" w:rsidRPr="00C3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A07" w:rsidRPr="005E2A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[10] </w:t>
      </w:r>
      <w:r w:rsidR="00E04888" w:rsidRPr="00E0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философских отступлениях в романе «Война и мир</w:t>
      </w:r>
      <w:r w:rsid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полагал,  что великие люди лишь «рабы истории»,</w:t>
      </w:r>
      <w:r w:rsidR="00E04888" w:rsidRPr="00E0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 и предопределена их жизнь.</w:t>
      </w:r>
      <w:r w:rsidR="00C302D9" w:rsidRPr="00C30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2D9"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противоположность Толстому английский философ Томас Карлейль был одним из тех, кто вернулся к идее выдающейся роли личностей, «героев» в истории.</w:t>
      </w:r>
      <w:r w:rsid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2D9" w:rsidRP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исследований во второй половине ХХ – начале XXI в. </w:t>
      </w:r>
      <w:r w:rsid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02D9" w:rsidRP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характерной особенностью изучения темы является </w:t>
      </w:r>
      <w:r w:rsidR="0063639B" w:rsidRP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методов и теорий междисциплинарных направлений.</w:t>
      </w:r>
      <w:r w:rsidR="00C302D9" w:rsidRPr="0063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A6218C" w14:textId="77777777" w:rsidR="005A7D1C" w:rsidRPr="002C557D" w:rsidRDefault="00A56B19" w:rsidP="002C557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территории Амурской области связано с героическим временем, которо</w:t>
      </w:r>
      <w:r w:rsidR="004E399B">
        <w:rPr>
          <w:rFonts w:ascii="Times New Roman" w:hAnsi="Times New Roman" w:cs="Times New Roman"/>
          <w:sz w:val="28"/>
          <w:szCs w:val="28"/>
        </w:rPr>
        <w:t xml:space="preserve">е востребовало людей </w:t>
      </w:r>
      <w:r>
        <w:rPr>
          <w:rFonts w:ascii="Times New Roman" w:hAnsi="Times New Roman" w:cs="Times New Roman"/>
          <w:sz w:val="28"/>
          <w:szCs w:val="28"/>
        </w:rPr>
        <w:t xml:space="preserve">не одинарных. Среди них: Николай Николаевич Муравьев-Амурский – организатор первых сплавов войск и гражданских переселенцев по Амуру, генерал-губернатор Восточной Сибири, инициатор образования Амурского казачьего войска. Он деятельно содействовал другому первопроходцу Дальнего Востока – Геннадию </w:t>
      </w:r>
      <w:r>
        <w:rPr>
          <w:rFonts w:ascii="Times New Roman" w:hAnsi="Times New Roman" w:cs="Times New Roman"/>
          <w:sz w:val="28"/>
          <w:szCs w:val="28"/>
        </w:rPr>
        <w:lastRenderedPageBreak/>
        <w:t>Ивановичу Невельскому. Деятельность Невельского, его сподвижников: М.И. Венюкова, Р.К. Маака, Г.М. Пермикина, П.А. Кропоткина, существенно повлияла на присоединение</w:t>
      </w:r>
      <w:r w:rsidR="0063639B">
        <w:rPr>
          <w:rFonts w:ascii="Times New Roman" w:hAnsi="Times New Roman" w:cs="Times New Roman"/>
          <w:sz w:val="28"/>
          <w:szCs w:val="28"/>
        </w:rPr>
        <w:t xml:space="preserve"> территории Приамурья к России. </w:t>
      </w:r>
      <w:r w:rsidR="001E4705">
        <w:rPr>
          <w:rFonts w:ascii="Times New Roman" w:hAnsi="Times New Roman" w:cs="Times New Roman"/>
          <w:sz w:val="28"/>
          <w:szCs w:val="28"/>
        </w:rPr>
        <w:t>Немал</w:t>
      </w:r>
      <w:r>
        <w:rPr>
          <w:rFonts w:ascii="Times New Roman" w:hAnsi="Times New Roman" w:cs="Times New Roman"/>
          <w:sz w:val="28"/>
          <w:szCs w:val="28"/>
        </w:rPr>
        <w:t xml:space="preserve">ую роль в освоении Дальнего Востока сыграли религиозные деятели. В силу ряда причин значение их влияния на общество долгое время замалчивалось. В наше время, когда в условиях всеобщего кризиса наблюдается </w:t>
      </w:r>
      <w:r w:rsidR="001E71C2">
        <w:rPr>
          <w:rFonts w:ascii="Times New Roman" w:hAnsi="Times New Roman" w:cs="Times New Roman"/>
          <w:sz w:val="28"/>
          <w:szCs w:val="28"/>
        </w:rPr>
        <w:t xml:space="preserve">все больший интерес людей к религии, обращение внимания к деятельности руководителей различных конфессий правомочно. </w:t>
      </w:r>
      <w:r w:rsidR="001E4705">
        <w:rPr>
          <w:rFonts w:ascii="Times New Roman" w:hAnsi="Times New Roman" w:cs="Times New Roman"/>
          <w:sz w:val="28"/>
          <w:szCs w:val="28"/>
        </w:rPr>
        <w:t xml:space="preserve">Прошло более </w:t>
      </w:r>
      <w:r w:rsidR="001E4705" w:rsidRPr="001E4705">
        <w:rPr>
          <w:rFonts w:ascii="Times New Roman" w:hAnsi="Times New Roman" w:cs="Times New Roman"/>
          <w:sz w:val="28"/>
          <w:szCs w:val="28"/>
        </w:rPr>
        <w:t>200-лет</w:t>
      </w:r>
      <w:r w:rsidR="001E71C2" w:rsidRPr="001E71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71C2" w:rsidRPr="001E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</w:t>
      </w:r>
      <w:r w:rsidR="001E71C2">
        <w:rPr>
          <w:rFonts w:ascii="Times New Roman" w:hAnsi="Times New Roman" w:cs="Times New Roman"/>
          <w:color w:val="000000" w:themeColor="text1"/>
          <w:sz w:val="28"/>
          <w:szCs w:val="28"/>
        </w:rPr>
        <w:t>рождения Святителя Иннокентия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(Вениаминова, </w:t>
      </w:r>
      <w:r w:rsidR="001E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миру 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E71C2">
        <w:rPr>
          <w:rFonts w:ascii="Times New Roman" w:hAnsi="Times New Roman" w:cs="Times New Roman"/>
          <w:color w:val="000000" w:themeColor="text1"/>
          <w:sz w:val="28"/>
          <w:szCs w:val="28"/>
        </w:rPr>
        <w:t>Ивана Евсеевича Попова) составителя первого русского-алеутского словаря, э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E71C2">
        <w:rPr>
          <w:rFonts w:ascii="Times New Roman" w:hAnsi="Times New Roman" w:cs="Times New Roman"/>
          <w:color w:val="000000" w:themeColor="text1"/>
          <w:sz w:val="28"/>
          <w:szCs w:val="28"/>
        </w:rPr>
        <w:t>нографа, естествоиспытателя и миссионера. В ознаменов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E7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заложенного им храма Благовещения, станица </w:t>
      </w:r>
      <w:r w:rsidR="00DF2936">
        <w:rPr>
          <w:rFonts w:ascii="Times New Roman" w:hAnsi="Times New Roman" w:cs="Times New Roman"/>
          <w:color w:val="000000" w:themeColor="text1"/>
          <w:sz w:val="28"/>
          <w:szCs w:val="28"/>
        </w:rPr>
        <w:t>Усть-Зейская была переименована в Благовещенск. Все эти факты говорят о большом влиянии на общество одного из представителей православной веры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>, но нам не достаточно известно о лидерах других вероисповеданий, живших на амурской земле. Сохранившиеся архивные материалы еще ждут своего исследователя.</w:t>
      </w:r>
      <w:r w:rsidR="002C557D" w:rsidRPr="002C557D">
        <w:rPr>
          <w:rFonts w:ascii="Times New Roman" w:hAnsi="Times New Roman" w:cs="Times New Roman"/>
          <w:sz w:val="28"/>
          <w:szCs w:val="28"/>
        </w:rPr>
        <w:t xml:space="preserve"> 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Приамурья, его становление и развитие теснейшим образом связана с ролью деятелей не только политической, религиозной, но и хозяйственной сферы. Развитию экономики на Амуре способствовала активная работа промышленников и торговцев: С.С. Шадрина, В.А. Левашова, И.И. Мамонтова, 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280000" w:rsidRPr="001E4705">
        <w:rPr>
          <w:rFonts w:ascii="Times New Roman" w:hAnsi="Times New Roman" w:cs="Times New Roman"/>
          <w:sz w:val="28"/>
          <w:szCs w:val="28"/>
        </w:rPr>
        <w:t>Кунста</w:t>
      </w:r>
      <w:r w:rsidR="001E4705" w:rsidRPr="001E4705">
        <w:rPr>
          <w:rFonts w:ascii="Times New Roman" w:hAnsi="Times New Roman" w:cs="Times New Roman"/>
          <w:sz w:val="28"/>
          <w:szCs w:val="28"/>
        </w:rPr>
        <w:t xml:space="preserve"> 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>и Г.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Альберса  Они строили заводы и храмы, общественные здания и магазины. До сих пор</w:t>
      </w:r>
      <w:r w:rsidR="00DA71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сохранившиеся из этих архитектурных сооружений являются украшением амурский городов.</w:t>
      </w:r>
      <w:r w:rsidR="00AE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>Наибольшее влияние в торгово-промышленной сфере не только Приамурья, но и всего Дальнего Востока оказала торговая фирма, возглавляемая И.Я. Чуриным и Н.П. Бабанцевым. Предприимчивость владельцев подобных фирм помогала осваивать бассейн реки Амура и развивать речной транспорт. Так, к примеру, в 1917 году</w:t>
      </w:r>
      <w:r w:rsidR="0088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товарищество «Амурский флот», о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>бъединяющее судовладельцев Опарина, Коротаева, Алексеева, Буянова и других, н</w:t>
      </w:r>
      <w:r w:rsidR="0068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асчитывало более 100 пароходов. 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не сказать и об исторической 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миссии золотопромышленников </w:t>
      </w:r>
      <w:r w:rsidR="001E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r w:rsidR="00AE0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и И.И. </w:t>
      </w:r>
      <w:r w:rsidR="00AE0341">
        <w:rPr>
          <w:rFonts w:ascii="Times New Roman" w:hAnsi="Times New Roman" w:cs="Times New Roman"/>
          <w:sz w:val="28"/>
          <w:szCs w:val="28"/>
        </w:rPr>
        <w:t>Рифман</w:t>
      </w:r>
      <w:r w:rsidR="00280000" w:rsidRPr="00262853">
        <w:rPr>
          <w:rFonts w:ascii="Times New Roman" w:hAnsi="Times New Roman" w:cs="Times New Roman"/>
          <w:sz w:val="28"/>
          <w:szCs w:val="28"/>
        </w:rPr>
        <w:t>,</w:t>
      </w:r>
      <w:r w:rsidR="002800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А.М. Бродовикова, М.А. Топаза и  горного инженера Николая Павловича Аносова, первооткрывателя золотых россыпей</w:t>
      </w:r>
      <w:r w:rsidR="00DE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вышеупомянутые деятели – герои прошедшего времени, но и в </w:t>
      </w:r>
      <w:r w:rsidR="00DE7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="00DE769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E769D" w:rsidRPr="00DE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69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XXI</w:t>
      </w:r>
      <w:r w:rsidR="00DE76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амурская земля породила и обогатилась личностями незаурядными. Благодаря коллективу учёных и геологов-производственников, возглавляемых </w:t>
      </w:r>
      <w:r w:rsidR="00884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академиком </w:t>
      </w:r>
      <w:r w:rsidR="00DE769D" w:rsidRPr="00262853">
        <w:rPr>
          <w:rFonts w:ascii="Times New Roman" w:hAnsi="Times New Roman" w:cs="Times New Roman"/>
          <w:sz w:val="28"/>
          <w:szCs w:val="28"/>
        </w:rPr>
        <w:t xml:space="preserve">Валентином Григорьевичем Моисеенко, </w:t>
      </w:r>
      <w:r w:rsidR="00DE769D" w:rsidRPr="00DE769D">
        <w:rPr>
          <w:rFonts w:ascii="Times New Roman" w:hAnsi="Times New Roman" w:cs="Times New Roman"/>
          <w:sz w:val="28"/>
          <w:szCs w:val="28"/>
        </w:rPr>
        <w:t xml:space="preserve">удалось </w:t>
      </w:r>
      <w:r w:rsidR="00DE769D">
        <w:rPr>
          <w:rFonts w:ascii="Times New Roman" w:hAnsi="Times New Roman" w:cs="Times New Roman"/>
          <w:sz w:val="28"/>
          <w:szCs w:val="28"/>
        </w:rPr>
        <w:t xml:space="preserve">провести переоценку ресурсов золота в области. Это вывело Амурскую область на одно из первых мест в России по ресурсам золота в недрах и определило перспективы по наращиванию его добычи. В.Г. Моисеенко внес значительный личный вклад в развитие геологической науки на Дальнем Востоке. Он известен не только </w:t>
      </w:r>
      <w:r w:rsidR="009F48F6">
        <w:rPr>
          <w:rFonts w:ascii="Times New Roman" w:hAnsi="Times New Roman" w:cs="Times New Roman"/>
          <w:sz w:val="28"/>
          <w:szCs w:val="28"/>
        </w:rPr>
        <w:t>в нашей стране, но и за рубежом. Совет редакторов Американского биографического института включил его в число 5000 выдающихся личностей мира.</w:t>
      </w:r>
      <w:r w:rsidR="00686FB3">
        <w:rPr>
          <w:rFonts w:ascii="Times New Roman" w:hAnsi="Times New Roman" w:cs="Times New Roman"/>
          <w:sz w:val="28"/>
          <w:szCs w:val="28"/>
        </w:rPr>
        <w:t xml:space="preserve"> </w:t>
      </w:r>
      <w:r w:rsidR="009F48F6">
        <w:rPr>
          <w:rFonts w:ascii="Times New Roman" w:hAnsi="Times New Roman" w:cs="Times New Roman"/>
          <w:sz w:val="28"/>
          <w:szCs w:val="28"/>
        </w:rPr>
        <w:t>Обычно, говоря о героях, о знаменитостях, чаще говорят и пишут о мужской части населения, но среди выдающихся деятелей Приамурья есть немало</w:t>
      </w:r>
      <w:r w:rsidR="009F48F6" w:rsidRPr="009F48F6">
        <w:rPr>
          <w:rFonts w:ascii="Times New Roman" w:hAnsi="Times New Roman" w:cs="Times New Roman"/>
          <w:sz w:val="28"/>
          <w:szCs w:val="28"/>
        </w:rPr>
        <w:t xml:space="preserve"> </w:t>
      </w:r>
      <w:r w:rsidR="009F48F6">
        <w:rPr>
          <w:rFonts w:ascii="Times New Roman" w:hAnsi="Times New Roman" w:cs="Times New Roman"/>
          <w:sz w:val="28"/>
          <w:szCs w:val="28"/>
        </w:rPr>
        <w:t xml:space="preserve"> женщин. Назовем некоторых из них: почетные граждане Благовещенска: Н. Релина, П. Денисова, участницы Великой Отечественной войны – В. Лященко, А.</w:t>
      </w:r>
      <w:r w:rsidR="00582C94">
        <w:rPr>
          <w:rFonts w:ascii="Times New Roman" w:hAnsi="Times New Roman" w:cs="Times New Roman"/>
          <w:sz w:val="28"/>
          <w:szCs w:val="28"/>
        </w:rPr>
        <w:t xml:space="preserve"> </w:t>
      </w:r>
      <w:r w:rsidR="009F48F6">
        <w:rPr>
          <w:rFonts w:ascii="Times New Roman" w:hAnsi="Times New Roman" w:cs="Times New Roman"/>
          <w:sz w:val="28"/>
          <w:szCs w:val="28"/>
        </w:rPr>
        <w:t>Бойцо</w:t>
      </w:r>
      <w:r w:rsidR="00582C94">
        <w:rPr>
          <w:rFonts w:ascii="Times New Roman" w:hAnsi="Times New Roman" w:cs="Times New Roman"/>
          <w:sz w:val="28"/>
          <w:szCs w:val="28"/>
        </w:rPr>
        <w:t>ва; медицинские работники – А. Р</w:t>
      </w:r>
      <w:r w:rsidR="009F48F6">
        <w:rPr>
          <w:rFonts w:ascii="Times New Roman" w:hAnsi="Times New Roman" w:cs="Times New Roman"/>
          <w:sz w:val="28"/>
          <w:szCs w:val="28"/>
        </w:rPr>
        <w:t>ешетова, Г.</w:t>
      </w:r>
      <w:r w:rsidR="00C371AA">
        <w:rPr>
          <w:rFonts w:ascii="Times New Roman" w:hAnsi="Times New Roman" w:cs="Times New Roman"/>
          <w:sz w:val="28"/>
          <w:szCs w:val="28"/>
        </w:rPr>
        <w:t xml:space="preserve"> </w:t>
      </w:r>
      <w:r w:rsidR="009F48F6">
        <w:rPr>
          <w:rFonts w:ascii="Times New Roman" w:hAnsi="Times New Roman" w:cs="Times New Roman"/>
          <w:sz w:val="28"/>
          <w:szCs w:val="28"/>
        </w:rPr>
        <w:t>Зонова, Л. Менщикова; представители культуры</w:t>
      </w:r>
      <w:r w:rsidR="003C17C5">
        <w:rPr>
          <w:rFonts w:ascii="Times New Roman" w:hAnsi="Times New Roman" w:cs="Times New Roman"/>
          <w:sz w:val="28"/>
          <w:szCs w:val="28"/>
        </w:rPr>
        <w:t xml:space="preserve"> – Т. Бедина, А.</w:t>
      </w:r>
      <w:r w:rsidR="00582C94">
        <w:rPr>
          <w:rFonts w:ascii="Times New Roman" w:hAnsi="Times New Roman" w:cs="Times New Roman"/>
          <w:sz w:val="28"/>
          <w:szCs w:val="28"/>
        </w:rPr>
        <w:t xml:space="preserve"> </w:t>
      </w:r>
      <w:r w:rsidR="003C17C5">
        <w:rPr>
          <w:rFonts w:ascii="Times New Roman" w:hAnsi="Times New Roman" w:cs="Times New Roman"/>
          <w:sz w:val="28"/>
          <w:szCs w:val="28"/>
        </w:rPr>
        <w:t>Лаптева.</w:t>
      </w:r>
      <w:r w:rsidR="00686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7C5">
        <w:rPr>
          <w:rFonts w:ascii="Times New Roman" w:hAnsi="Times New Roman" w:cs="Times New Roman"/>
          <w:sz w:val="28"/>
          <w:szCs w:val="28"/>
        </w:rPr>
        <w:t>В рамках статьи невозможно перечислить всех деятелей, которые оказали и оказывают влияние на политику, экономику, культуру и другие отрасли нашего региона. Известно, что история мира складывается из  истории государств, а история страны из истории отдельных территорий, поэтому так важно изучение деятельности лиц, сделавших значительный вкл</w:t>
      </w:r>
      <w:r w:rsidR="00686FB3">
        <w:rPr>
          <w:rFonts w:ascii="Times New Roman" w:hAnsi="Times New Roman" w:cs="Times New Roman"/>
          <w:sz w:val="28"/>
          <w:szCs w:val="28"/>
        </w:rPr>
        <w:t xml:space="preserve">ад в их развитие и становление. </w:t>
      </w:r>
      <w:r w:rsidR="003C17C5">
        <w:rPr>
          <w:rFonts w:ascii="Times New Roman" w:hAnsi="Times New Roman" w:cs="Times New Roman"/>
          <w:sz w:val="28"/>
          <w:szCs w:val="28"/>
        </w:rPr>
        <w:t xml:space="preserve">В последнее время в средствах массовой информации очень много говориться об экологических проблемах, но мало кто обращает внимание на то, что как жизнь планеты Земля не может существовать без озонового слоя, итак и общество не в состоянии нормально развиваться, если оно теряет ауру мудрости и опыта своих предков. </w:t>
      </w:r>
      <w:r w:rsidR="0038726E">
        <w:rPr>
          <w:rFonts w:ascii="Times New Roman" w:hAnsi="Times New Roman" w:cs="Times New Roman"/>
          <w:sz w:val="28"/>
          <w:szCs w:val="28"/>
        </w:rPr>
        <w:t xml:space="preserve">К большому сожалению, приходиться констатировать, что многие представители амурской молодежи </w:t>
      </w:r>
      <w:r w:rsidR="0038726E">
        <w:rPr>
          <w:rFonts w:ascii="Times New Roman" w:hAnsi="Times New Roman" w:cs="Times New Roman"/>
          <w:sz w:val="28"/>
          <w:szCs w:val="28"/>
        </w:rPr>
        <w:lastRenderedPageBreak/>
        <w:t>знают до мельчайшей подробности биографию Майкла Джексона, но едва ли  назовут десяток имен исторических личностей, оставивших значительный след в истории Амурской области. Почему это происходит?</w:t>
      </w:r>
      <w:r w:rsidR="00741877">
        <w:rPr>
          <w:rFonts w:ascii="Times New Roman" w:hAnsi="Times New Roman" w:cs="Times New Roman"/>
          <w:sz w:val="28"/>
          <w:szCs w:val="28"/>
        </w:rPr>
        <w:t xml:space="preserve"> Как нам кажется</w:t>
      </w:r>
      <w:r w:rsidR="00BF3EC7">
        <w:rPr>
          <w:rFonts w:ascii="Times New Roman" w:hAnsi="Times New Roman" w:cs="Times New Roman"/>
          <w:sz w:val="28"/>
          <w:szCs w:val="28"/>
        </w:rPr>
        <w:t>,</w:t>
      </w:r>
      <w:r w:rsidR="00741877">
        <w:rPr>
          <w:rFonts w:ascii="Times New Roman" w:hAnsi="Times New Roman" w:cs="Times New Roman"/>
          <w:sz w:val="28"/>
          <w:szCs w:val="28"/>
        </w:rPr>
        <w:t xml:space="preserve"> существуют две основных </w:t>
      </w:r>
      <w:r w:rsidR="00EA4EA4">
        <w:rPr>
          <w:rFonts w:ascii="Times New Roman" w:hAnsi="Times New Roman" w:cs="Times New Roman"/>
          <w:sz w:val="28"/>
          <w:szCs w:val="28"/>
        </w:rPr>
        <w:t>п</w:t>
      </w:r>
      <w:r w:rsidR="00686FB3">
        <w:rPr>
          <w:rFonts w:ascii="Times New Roman" w:hAnsi="Times New Roman" w:cs="Times New Roman"/>
          <w:sz w:val="28"/>
          <w:szCs w:val="28"/>
        </w:rPr>
        <w:t xml:space="preserve">ричины: 1) </w:t>
      </w:r>
      <w:r w:rsidR="00741877">
        <w:rPr>
          <w:rFonts w:ascii="Times New Roman" w:hAnsi="Times New Roman" w:cs="Times New Roman"/>
          <w:sz w:val="28"/>
          <w:szCs w:val="28"/>
        </w:rPr>
        <w:t>недостаточная просветительская работа</w:t>
      </w:r>
      <w:r w:rsidR="00686FB3">
        <w:rPr>
          <w:rFonts w:ascii="Times New Roman" w:hAnsi="Times New Roman" w:cs="Times New Roman"/>
          <w:sz w:val="28"/>
          <w:szCs w:val="28"/>
        </w:rPr>
        <w:t xml:space="preserve"> всех социальных институтов; 2) </w:t>
      </w:r>
      <w:r w:rsidR="0074187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A4EA4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="00741877">
        <w:rPr>
          <w:rFonts w:ascii="Times New Roman" w:hAnsi="Times New Roman" w:cs="Times New Roman"/>
          <w:sz w:val="28"/>
          <w:szCs w:val="28"/>
        </w:rPr>
        <w:t>информационной базы, на которой</w:t>
      </w:r>
      <w:r w:rsidR="00EA4EA4">
        <w:rPr>
          <w:rFonts w:ascii="Times New Roman" w:hAnsi="Times New Roman" w:cs="Times New Roman"/>
          <w:sz w:val="28"/>
          <w:szCs w:val="28"/>
        </w:rPr>
        <w:t xml:space="preserve"> такая работа могла быть основана. Информация о выдающихся личностях Приамурья отражена в самых разных источниках (архивные материалы, книги, периодические издания, библиографические пособия, аудио и видео</w:t>
      </w:r>
      <w:r w:rsidR="00BF3EC7">
        <w:rPr>
          <w:rFonts w:ascii="Times New Roman" w:hAnsi="Times New Roman" w:cs="Times New Roman"/>
          <w:sz w:val="28"/>
          <w:szCs w:val="28"/>
        </w:rPr>
        <w:t>)</w:t>
      </w:r>
      <w:r w:rsidR="00EA4EA4">
        <w:rPr>
          <w:rFonts w:ascii="Times New Roman" w:hAnsi="Times New Roman" w:cs="Times New Roman"/>
          <w:sz w:val="28"/>
          <w:szCs w:val="28"/>
        </w:rPr>
        <w:t>; как   на традиционных материалах</w:t>
      </w:r>
      <w:r w:rsidR="008F399F">
        <w:rPr>
          <w:rFonts w:ascii="Times New Roman" w:hAnsi="Times New Roman" w:cs="Times New Roman"/>
          <w:sz w:val="28"/>
          <w:szCs w:val="28"/>
        </w:rPr>
        <w:t>,</w:t>
      </w:r>
      <w:r w:rsidR="00EA4EA4">
        <w:rPr>
          <w:rFonts w:ascii="Times New Roman" w:hAnsi="Times New Roman" w:cs="Times New Roman"/>
          <w:sz w:val="28"/>
          <w:szCs w:val="28"/>
        </w:rPr>
        <w:t xml:space="preserve"> так и на электронных носителях. Многие виды из них не доступны из-за своей разбросанности по различным организациям и учреждениям государственного и частного характера.</w:t>
      </w:r>
      <w:r w:rsidR="002C557D" w:rsidRPr="002C5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EA4">
        <w:rPr>
          <w:rFonts w:ascii="Times New Roman" w:hAnsi="Times New Roman" w:cs="Times New Roman"/>
          <w:sz w:val="28"/>
          <w:szCs w:val="28"/>
        </w:rPr>
        <w:t xml:space="preserve">В свое время в области был издан энциклопедический словарь </w:t>
      </w:r>
      <w:r w:rsidR="00E51F0B">
        <w:rPr>
          <w:rFonts w:ascii="Times New Roman" w:hAnsi="Times New Roman" w:cs="Times New Roman"/>
          <w:sz w:val="28"/>
          <w:szCs w:val="28"/>
        </w:rPr>
        <w:t>«</w:t>
      </w:r>
      <w:r w:rsidR="00EA4EA4">
        <w:rPr>
          <w:rFonts w:ascii="Times New Roman" w:hAnsi="Times New Roman" w:cs="Times New Roman"/>
          <w:sz w:val="28"/>
          <w:szCs w:val="28"/>
        </w:rPr>
        <w:t>Амурская область</w:t>
      </w:r>
      <w:r w:rsidR="00E51F0B" w:rsidRPr="00D84D0A">
        <w:rPr>
          <w:rFonts w:ascii="Times New Roman" w:hAnsi="Times New Roman" w:cs="Times New Roman"/>
          <w:sz w:val="28"/>
          <w:szCs w:val="28"/>
        </w:rPr>
        <w:t>»</w:t>
      </w:r>
      <w:r w:rsidR="00D84D0A" w:rsidRPr="00D84D0A">
        <w:rPr>
          <w:rFonts w:ascii="Times New Roman" w:hAnsi="Times New Roman" w:cs="Times New Roman"/>
          <w:sz w:val="28"/>
          <w:szCs w:val="28"/>
        </w:rPr>
        <w:t>[1]</w:t>
      </w:r>
      <w:r w:rsidR="00141B07" w:rsidRPr="00D84D0A">
        <w:rPr>
          <w:rFonts w:ascii="Times New Roman" w:hAnsi="Times New Roman" w:cs="Times New Roman"/>
          <w:sz w:val="28"/>
          <w:szCs w:val="28"/>
        </w:rPr>
        <w:t xml:space="preserve">. </w:t>
      </w:r>
      <w:r w:rsidR="008D7A6D">
        <w:rPr>
          <w:rFonts w:ascii="Times New Roman" w:hAnsi="Times New Roman" w:cs="Times New Roman"/>
          <w:sz w:val="28"/>
          <w:szCs w:val="28"/>
        </w:rPr>
        <w:t xml:space="preserve">В словаре помещены краткие сведения об участниках гражданской и Великой Отечественной войне, исследователях, учёных, писателях и художниках. «Несомненно, ценность словаря не только </w:t>
      </w:r>
      <w:r w:rsidR="00EA4EA4">
        <w:rPr>
          <w:rFonts w:ascii="Times New Roman" w:hAnsi="Times New Roman" w:cs="Times New Roman"/>
          <w:sz w:val="28"/>
          <w:szCs w:val="28"/>
        </w:rPr>
        <w:t xml:space="preserve"> </w:t>
      </w:r>
      <w:r w:rsidR="008D7A6D">
        <w:rPr>
          <w:rFonts w:ascii="Times New Roman" w:hAnsi="Times New Roman" w:cs="Times New Roman"/>
          <w:sz w:val="28"/>
          <w:szCs w:val="28"/>
        </w:rPr>
        <w:t xml:space="preserve"> как энциклопедической сводки знаний об Амурской области, но и культурного явления», - утверждает редактор этого издания В.В. Воробьев, обращаясь к читателю.</w:t>
      </w:r>
      <w:r w:rsidR="00EA406A">
        <w:rPr>
          <w:rFonts w:ascii="Times New Roman" w:hAnsi="Times New Roman" w:cs="Times New Roman"/>
          <w:sz w:val="28"/>
          <w:szCs w:val="28"/>
        </w:rPr>
        <w:t xml:space="preserve"> И это действительно так. Но прошло уже несколько десятков лет с момента выхода словаря. И естественно назрела необходимость подготовки и выхода обновленного издания, «Народ умирает, когда становиться населением, а населением он становиться тогда, когда забывает историю», - говорил Федор Абрамов. Когда формируется новое общество, новая система ценностей, то многое зависит от особенностей  роли будущих лидеров. От того, кто будет являться ориентиром и маяком для молодого поколения, какой станет наша область в будущем, какова будет её история.</w:t>
      </w:r>
      <w:r w:rsidR="008948D8">
        <w:rPr>
          <w:rFonts w:ascii="Times New Roman" w:hAnsi="Times New Roman" w:cs="Times New Roman"/>
          <w:sz w:val="28"/>
          <w:szCs w:val="28"/>
        </w:rPr>
        <w:t xml:space="preserve"> Важно, чтобы не только историки и деятели культуры осознали это, но и политики, бизнесмены и общественные деятели.</w:t>
      </w:r>
    </w:p>
    <w:p w14:paraId="6861A3EA" w14:textId="77777777" w:rsidR="00E51F0B" w:rsidRPr="005A7D1C" w:rsidRDefault="003056F1" w:rsidP="005A7D1C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A7D1C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1. Амурская область</w:t>
      </w:r>
      <w:r w:rsidRPr="005A7D1C">
        <w:rPr>
          <w:rFonts w:ascii="Times New Roman" w:hAnsi="Times New Roman" w:cs="Times New Roman"/>
          <w:sz w:val="28"/>
          <w:szCs w:val="28"/>
        </w:rPr>
        <w:t xml:space="preserve"> : опыт энцикл. слов. / [науч. ред. В. В. Воробьев, А. П. Деревянко ; ред.-сост. Н. К. Шульман]. — Благовещенск : Хабар. кн. изд-во. Амур. отд-ние, 1989. — 415 с. : карты. — Библиогр.: с. 33–34. </w:t>
      </w:r>
    </w:p>
    <w:p w14:paraId="04DA40B9" w14:textId="77777777" w:rsidR="00E51F0B" w:rsidRPr="002C557D" w:rsidRDefault="003056F1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51F0B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Гегель, Г. В. Ф. </w:t>
      </w:r>
      <w:r w:rsidR="00E51F0B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Философия истории. </w:t>
      </w:r>
      <w:r w:rsidR="00E51F0B" w:rsidRPr="005A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Соч.</w:t>
      </w:r>
      <w:r w:rsid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VIII. М.; Л.</w:t>
      </w:r>
      <w:r w:rsidR="002C557D" w:rsidRP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,1935. </w:t>
      </w:r>
      <w:r w:rsid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557D" w:rsidRP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 </w:t>
      </w:r>
      <w:r w:rsidR="002C55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2C557D" w:rsidRPr="002C5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19E39" w14:textId="77777777" w:rsidR="003056F1" w:rsidRPr="005A7D1C" w:rsidRDefault="00E51F0B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056F1" w:rsidRPr="002C5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Гущин </w:t>
      </w:r>
      <w:r w:rsidR="003056F1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hyperlink w:history="1">
        <w:r w:rsidR="003056F1" w:rsidRPr="005A7D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Роль личности в истории</w:t>
        </w:r>
      </w:hyperlink>
      <w:r w:rsidR="003056F1" w:rsidRPr="005A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3056F1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Модели, системы, сети в экономике, технике, природе и обществе. – 2013. – № 3 (7). – C. 233–237.</w:t>
      </w:r>
    </w:p>
    <w:p w14:paraId="274FC035" w14:textId="77777777" w:rsidR="00E51F0B" w:rsidRPr="005A7D1C" w:rsidRDefault="00E51F0B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через личность. Историческая биография сегодня / под ред. Л. П. Репиной. М.: Квадрига, 2010. – 285 с.</w:t>
      </w:r>
    </w:p>
    <w:p w14:paraId="398D8061" w14:textId="77777777" w:rsidR="00E51F0B" w:rsidRPr="005A7D1C" w:rsidRDefault="003056F1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0B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Карлейль, Т. 1994. </w:t>
      </w:r>
      <w:r w:rsidR="00E51F0B" w:rsidRPr="005A7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Теперь и прежде. Герои и героическое в истории.</w:t>
      </w:r>
      <w:r w:rsidR="00E51F0B" w:rsidRPr="005A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Республика</w:t>
      </w:r>
      <w:r w:rsidR="00E51F0B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, 1994.</w:t>
      </w:r>
      <w:r w:rsidR="002C557D" w:rsidRPr="00132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F0B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- 135 с.</w:t>
      </w:r>
    </w:p>
    <w:p w14:paraId="0482DBE3" w14:textId="77777777" w:rsidR="003056F1" w:rsidRPr="005A7D1C" w:rsidRDefault="00E51F0B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Курбанов С.О. </w:t>
      </w:r>
      <w:r w:rsidR="003056F1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 об исторической науке и роли личности в истории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56F1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СПб.: Издательство РХГА, 2016. - 212 с. </w:t>
      </w:r>
    </w:p>
    <w:p w14:paraId="2B3A545B" w14:textId="77777777" w:rsidR="003056F1" w:rsidRPr="005A7D1C" w:rsidRDefault="00E51F0B" w:rsidP="00E51F0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Малышев И.В. Роль личности и народных масс в истории.- М., 2009.-289 с.</w:t>
      </w:r>
    </w:p>
    <w:p w14:paraId="77C2E612" w14:textId="77777777" w:rsidR="003056F1" w:rsidRPr="005A7D1C" w:rsidRDefault="00E51F0B" w:rsidP="00E51F0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Плеханов Г.В. К вопросу о роли личности в истории.- М.,2007.-275 с.</w:t>
      </w:r>
    </w:p>
    <w:p w14:paraId="0B013787" w14:textId="77777777" w:rsidR="00E51F0B" w:rsidRPr="005A7D1C" w:rsidRDefault="00E51F0B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5A7D1C"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анализа движущих сил исторического развития, общественного прогресса и социальной эволюции. </w:t>
      </w:r>
      <w:r w:rsidRPr="005A7D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Философия истории: проблемы и перспективы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под ред. Ю. И. Семенова, И. А. Гобозова, Л. Е. Гринина. - М.: КомКнига/URSS. 2007. - С. 183–203.</w:t>
      </w:r>
    </w:p>
    <w:p w14:paraId="48BBFA9A" w14:textId="77777777" w:rsidR="00E51F0B" w:rsidRPr="005A7D1C" w:rsidRDefault="00E51F0B" w:rsidP="00E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Толстой, Л. Н.  </w:t>
      </w:r>
      <w:r w:rsidRPr="002C55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Война и мир</w:t>
      </w:r>
      <w:r w:rsidRPr="005A7D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т. Т. 3. М.: Просвещение, 1987.</w:t>
      </w:r>
    </w:p>
    <w:p w14:paraId="6E89C780" w14:textId="77777777" w:rsidR="003056F1" w:rsidRPr="005A7D1C" w:rsidRDefault="005A7D1C" w:rsidP="005A7D1C">
      <w:pPr>
        <w:pStyle w:val="a6"/>
        <w:spacing w:after="0" w:line="360" w:lineRule="auto"/>
        <w:ind w:left="0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Шалеева В.М. Личность и её роль в обществе //Гос</w:t>
      </w:r>
      <w:r w:rsidR="002C5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ударство и право. – 2011.- №4, </w:t>
      </w:r>
      <w:r w:rsidR="002C557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056F1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.10-16.</w:t>
      </w:r>
    </w:p>
    <w:p w14:paraId="36B7665F" w14:textId="77777777" w:rsidR="00686FB3" w:rsidRPr="005A7D1C" w:rsidRDefault="005A7D1C" w:rsidP="005A7D1C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="00E51F0B" w:rsidRPr="005A7D1C">
        <w:rPr>
          <w:rFonts w:ascii="Times New Roman" w:hAnsi="Times New Roman" w:cs="Times New Roman"/>
          <w:color w:val="000000" w:themeColor="text1"/>
          <w:sz w:val="28"/>
          <w:szCs w:val="28"/>
        </w:rPr>
        <w:t>Шапиро, А. Л. 1993. Русская историография с древнейших времен до 1917 г. Лекция 28. М.: Культура,1993.- 234 с.</w:t>
      </w:r>
    </w:p>
    <w:sectPr w:rsidR="00686FB3" w:rsidRPr="005A7D1C" w:rsidSect="0016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4841"/>
    <w:multiLevelType w:val="multilevel"/>
    <w:tmpl w:val="436C0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F2E84"/>
    <w:multiLevelType w:val="multilevel"/>
    <w:tmpl w:val="734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E3FBB"/>
    <w:multiLevelType w:val="multilevel"/>
    <w:tmpl w:val="46B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1C707B"/>
    <w:multiLevelType w:val="hybridMultilevel"/>
    <w:tmpl w:val="C198A0EE"/>
    <w:lvl w:ilvl="0" w:tplc="517EAD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C69F7"/>
    <w:multiLevelType w:val="hybridMultilevel"/>
    <w:tmpl w:val="ADA04DD2"/>
    <w:lvl w:ilvl="0" w:tplc="B84A93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2A6"/>
    <w:rsid w:val="00010C6C"/>
    <w:rsid w:val="00132F4D"/>
    <w:rsid w:val="00141B07"/>
    <w:rsid w:val="00161F5C"/>
    <w:rsid w:val="001747DB"/>
    <w:rsid w:val="001931A0"/>
    <w:rsid w:val="001E4705"/>
    <w:rsid w:val="001E71C2"/>
    <w:rsid w:val="00224263"/>
    <w:rsid w:val="00262853"/>
    <w:rsid w:val="00280000"/>
    <w:rsid w:val="00294EED"/>
    <w:rsid w:val="002C557D"/>
    <w:rsid w:val="002F60F0"/>
    <w:rsid w:val="003056F1"/>
    <w:rsid w:val="003529FF"/>
    <w:rsid w:val="0038726E"/>
    <w:rsid w:val="003C17C5"/>
    <w:rsid w:val="00431227"/>
    <w:rsid w:val="00434179"/>
    <w:rsid w:val="00466A14"/>
    <w:rsid w:val="004868BA"/>
    <w:rsid w:val="004D1382"/>
    <w:rsid w:val="004E399B"/>
    <w:rsid w:val="00581088"/>
    <w:rsid w:val="00582C94"/>
    <w:rsid w:val="005A6D7C"/>
    <w:rsid w:val="005A7D1C"/>
    <w:rsid w:val="005E2A07"/>
    <w:rsid w:val="005E34CD"/>
    <w:rsid w:val="00602225"/>
    <w:rsid w:val="0063639B"/>
    <w:rsid w:val="00686FB3"/>
    <w:rsid w:val="00741877"/>
    <w:rsid w:val="0088439E"/>
    <w:rsid w:val="008948D8"/>
    <w:rsid w:val="008D7A6D"/>
    <w:rsid w:val="008F399F"/>
    <w:rsid w:val="00961501"/>
    <w:rsid w:val="009F48F6"/>
    <w:rsid w:val="00A310B2"/>
    <w:rsid w:val="00A41477"/>
    <w:rsid w:val="00A56B19"/>
    <w:rsid w:val="00AA1683"/>
    <w:rsid w:val="00AE0341"/>
    <w:rsid w:val="00AF3E50"/>
    <w:rsid w:val="00BF3EC7"/>
    <w:rsid w:val="00C302D9"/>
    <w:rsid w:val="00C371AA"/>
    <w:rsid w:val="00C54CF1"/>
    <w:rsid w:val="00D32B4B"/>
    <w:rsid w:val="00D84D0A"/>
    <w:rsid w:val="00DA71BA"/>
    <w:rsid w:val="00DE769D"/>
    <w:rsid w:val="00DF2936"/>
    <w:rsid w:val="00E04888"/>
    <w:rsid w:val="00E51F0B"/>
    <w:rsid w:val="00E74428"/>
    <w:rsid w:val="00EA406A"/>
    <w:rsid w:val="00EA4EA4"/>
    <w:rsid w:val="00ED0F4D"/>
    <w:rsid w:val="00EF4B8C"/>
    <w:rsid w:val="00F32C56"/>
    <w:rsid w:val="00F8387B"/>
    <w:rsid w:val="00FC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2747"/>
  <w15:docId w15:val="{8A7D9622-1F74-4795-ABE4-E3D01254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F4D"/>
    <w:rPr>
      <w:color w:val="0000FF"/>
      <w:u w:val="single"/>
    </w:rPr>
  </w:style>
  <w:style w:type="character" w:styleId="a5">
    <w:name w:val="Strong"/>
    <w:basedOn w:val="a0"/>
    <w:uiPriority w:val="22"/>
    <w:qFormat/>
    <w:rsid w:val="003056F1"/>
    <w:rPr>
      <w:b/>
      <w:bCs/>
    </w:rPr>
  </w:style>
  <w:style w:type="paragraph" w:styleId="a6">
    <w:name w:val="List Paragraph"/>
    <w:basedOn w:val="a"/>
    <w:uiPriority w:val="34"/>
    <w:qFormat/>
    <w:rsid w:val="0030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5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4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5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6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2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2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ДальГАУ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Международный центр</dc:creator>
  <cp:keywords/>
  <dc:description/>
  <cp:lastModifiedBy>Пользователь Windows</cp:lastModifiedBy>
  <cp:revision>6</cp:revision>
  <dcterms:created xsi:type="dcterms:W3CDTF">2022-07-11T04:26:00Z</dcterms:created>
  <dcterms:modified xsi:type="dcterms:W3CDTF">2022-09-12T07:36:00Z</dcterms:modified>
</cp:coreProperties>
</file>