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62" w:rsidRDefault="00463D62" w:rsidP="003748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СВАДЕБНЫЙ ОБРЯД РУССКИХ СТАРООБРЯДЦЕВ – РЕЭМИГРАНТОВ ИЗ ЮЖНОЙ АМЕРИКИ НА ДАЛЬНИЙ ВОСТОК РОССИИ: ЭТНОЛИНГВИСТИЧЕСКОЕ СВОЕОБРАЗИЕ</w:t>
      </w:r>
    </w:p>
    <w:p w:rsidR="00463D62" w:rsidRDefault="00463D62" w:rsidP="0037489B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37489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</w:p>
    <w:p w:rsidR="00463D62" w:rsidRPr="0037489B" w:rsidRDefault="00463D62" w:rsidP="0037489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7489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Архипова Нина Геннадьевна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</w:p>
    <w:p w:rsidR="00463D62" w:rsidRDefault="00463D62" w:rsidP="0037489B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к.филол.н., ФГБОУ ВО «</w:t>
      </w:r>
      <w:r w:rsidRPr="0037489B">
        <w:rPr>
          <w:rFonts w:ascii="Times New Roman" w:hAnsi="Times New Roman"/>
          <w:sz w:val="24"/>
          <w:szCs w:val="24"/>
          <w:shd w:val="clear" w:color="auto" w:fill="FFFFFF"/>
        </w:rPr>
        <w:t>Амурский государственный университет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3748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63D62" w:rsidRPr="0037489B" w:rsidRDefault="00463D62" w:rsidP="0037489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3748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г. Благовещенск</w:t>
      </w:r>
    </w:p>
    <w:p w:rsidR="00463D62" w:rsidRDefault="00463D62" w:rsidP="004B64E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3D62" w:rsidRDefault="00463D62" w:rsidP="004B64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Современные русские старообрядцы Южной Америки – это потомки тех старообрядцев, кто в первые десятилетия ХХ в. после прихода советской власти на Алтай и Дальний Восток России эмигрировал в Китай. </w:t>
      </w:r>
      <w:r>
        <w:rPr>
          <w:rFonts w:ascii="Times New Roman" w:hAnsi="Times New Roman"/>
          <w:sz w:val="28"/>
          <w:szCs w:val="28"/>
        </w:rPr>
        <w:t>Во второй половине 1940-х – 1950-е гг. этой группе русского населения пришлось переехать из Китая в Австралию и Южную Америку (Бразилию, Боливию, Уругвай, Чили), «откуда впоследствии некоторые из них эмигрировали в США (в Орегон и на Аляску). В начале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в. начался процесс возвращения старообрядцев на историческую родину – в Россию, в том числе, на Дальний Восток» [1,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 166].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Бытование старообрядцев – реэмигрантов из Южной Америки на Дальний Восток России – это уникальный сплав языка, духовной и материальной культуры. Многочисленные передвижения этой группы русского населения как в метрополии, так и вне ее пределов сформировали особую этноконфессиональную среду, практические не изученную с точки зрения языка и культуры, что объясняет научный интерес авторов настоящей работы к заявленной теме.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Свадьба русских старообрядцев Южной Америки отличается уникальностью и своеобразием. Бытует только одна форма брака – сватовство по договоренности. Браки «убегом» отсутствуют, а разводы не приветствуются.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 свадебный цикл, как и в русской традиционной свадьбе,  делится на предсвадебный, свадебный и послесвадебный.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Предсвадебный цикл включает в себя свадебный сговор, сватовство, «три поклона» (помолвку, или пропой), приезд жениха и канун свадьбы, который состоит из девичника и мытья в бане.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Предсвадебный цикл начинался со свадебного сговора, которому предшествовало собственно знакомство будущих жениха и невесты: </w:t>
      </w:r>
      <w:r>
        <w:rPr>
          <w:rFonts w:ascii="Times New Roman" w:hAnsi="Times New Roman"/>
          <w:i/>
          <w:sz w:val="28"/>
          <w:szCs w:val="28"/>
        </w:rPr>
        <w:t xml:space="preserve">«Если парню понравилась девушка, он начинает за ней ухаживать – приезжает к ней домой с подарками и угощениями… и так, в конце концов сойдутся» </w:t>
      </w:r>
      <w:r>
        <w:rPr>
          <w:rFonts w:ascii="Times New Roman" w:hAnsi="Times New Roman"/>
          <w:iCs/>
          <w:sz w:val="28"/>
          <w:szCs w:val="28"/>
        </w:rPr>
        <w:t>[Здесь и далее цитируется по: 2]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Практически всегда знакомство будущих жениха и невесты происходит у родственников или на девичниках. Молодые самостоятельно выбирают пару, преимущественно из ближайшего окружения, но согласие на брак спрашивают у родителей. В настоящее время нередки браки с человеком изначально из другого конфессионального круга, но обязательно перешедшего в старообрядчество [3, с. 183]. 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Свадебный сговор – соглашение между родителями жениха и невесты при посредничестве сватов. Происходит знакомство жениха и родителей в доме невесты, после того как парень и девушка договорятся пожениться. Родители жениха объясняют: </w:t>
      </w:r>
      <w:r>
        <w:rPr>
          <w:rFonts w:ascii="Times New Roman" w:hAnsi="Times New Roman"/>
          <w:i/>
          <w:sz w:val="28"/>
          <w:szCs w:val="28"/>
        </w:rPr>
        <w:t xml:space="preserve">«У нас парень, а у вас девка, мы желаем породниться». </w:t>
      </w:r>
      <w:r>
        <w:rPr>
          <w:rFonts w:ascii="Times New Roman" w:hAnsi="Times New Roman"/>
          <w:sz w:val="28"/>
          <w:szCs w:val="28"/>
        </w:rPr>
        <w:t xml:space="preserve">Если свадебный сговор состоялся, то жених дарит невесте обручальное кольцо, а также угощение в виде пряника в знак искренней любви.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этап – сватовство – получение согласия на брак. Родители жениха приходят в дом невесты: </w:t>
      </w:r>
      <w:r>
        <w:rPr>
          <w:rFonts w:ascii="Times New Roman" w:hAnsi="Times New Roman"/>
          <w:i/>
          <w:sz w:val="28"/>
          <w:szCs w:val="28"/>
        </w:rPr>
        <w:t xml:space="preserve">«Евошние родители приходят к еёшним родителям. Жениха и невесту выводят на круг и спрашивают любят ли они друг друга, за че они согласны пожениться…». </w:t>
      </w:r>
      <w:r>
        <w:rPr>
          <w:rFonts w:ascii="Times New Roman" w:hAnsi="Times New Roman"/>
          <w:sz w:val="28"/>
          <w:szCs w:val="28"/>
        </w:rPr>
        <w:t xml:space="preserve">Если сватовство прошло успешно, то всех приглашают за стол. Угощают различными салатами, бражкой и пельменями. 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«Три поклона» – помолвка, или пропой. Происходит обряд в основном в четверг </w:t>
      </w:r>
      <w:r>
        <w:rPr>
          <w:rFonts w:ascii="Times New Roman" w:hAnsi="Times New Roman"/>
          <w:i/>
          <w:sz w:val="28"/>
          <w:szCs w:val="28"/>
        </w:rPr>
        <w:t>(«четверик»).</w:t>
      </w:r>
      <w:r>
        <w:rPr>
          <w:rFonts w:ascii="Times New Roman" w:hAnsi="Times New Roman"/>
          <w:sz w:val="28"/>
          <w:szCs w:val="28"/>
        </w:rPr>
        <w:t xml:space="preserve"> Приглашают сватов, свашек (подруг невесты) и дружку. Родителями жениха и невесты становятся сватами по отношению друг к другу. На данном этапе спрашивают о намерениях жениха и невесты: </w:t>
      </w:r>
      <w:r>
        <w:rPr>
          <w:rFonts w:ascii="Times New Roman" w:hAnsi="Times New Roman"/>
          <w:i/>
          <w:sz w:val="28"/>
          <w:szCs w:val="28"/>
        </w:rPr>
        <w:t xml:space="preserve">«Волей или неволей собираетесь пожениться…». </w:t>
      </w:r>
      <w:r>
        <w:rPr>
          <w:rFonts w:ascii="Times New Roman" w:hAnsi="Times New Roman"/>
          <w:sz w:val="28"/>
          <w:szCs w:val="28"/>
        </w:rPr>
        <w:t xml:space="preserve">После этих слов невеста и жених кланяются друг другу в ноги, то есть совершают «три поклона». Все присутствовавшие молятся за молодых. После совершения этих действий считается, что обручение заключено. В этот период назначается дата свадьбы.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происходит взаимное одаривание молодых. Невеста дарит жениху рубаху или пояс и кланяется ему в ноги в знак покорности будущему мужу. Жених дарит и надевает ей крóсату, украшенную цветами, лентами и бантиками, сшитыми из ткани. Это означает, что впредь невеста не должна никому показывать свои волосы.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устраивают пропой – совместный пир по случаю вступления в родство обеих сторон молодых. Пропой непосредственно входит в обряд «трех поклонов» и проводится в доме невесты. Из угощений подают запеканку, горячие блюда, суп-лапшу или уху и бражку. После пропоя говорят: </w:t>
      </w:r>
      <w:r>
        <w:rPr>
          <w:rFonts w:ascii="Times New Roman" w:hAnsi="Times New Roman"/>
          <w:i/>
          <w:sz w:val="28"/>
          <w:szCs w:val="28"/>
        </w:rPr>
        <w:t>«Полбарака сделано».</w:t>
      </w:r>
      <w:r>
        <w:rPr>
          <w:rFonts w:ascii="Times New Roman" w:hAnsi="Times New Roman"/>
          <w:sz w:val="28"/>
          <w:szCs w:val="28"/>
        </w:rPr>
        <w:t xml:space="preserve"> Это означает, что отказ от вступления в брак невозможен.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периода от пропоя до свадьбы жених регулярно посещает невесту и приносит ей гостинцы (орехи, сладости и прочие подарки), а также, вместе с дружкой перевозит приданое невесты в свой дом: </w:t>
      </w:r>
      <w:r>
        <w:rPr>
          <w:rFonts w:ascii="Times New Roman" w:hAnsi="Times New Roman"/>
          <w:i/>
          <w:sz w:val="28"/>
          <w:szCs w:val="28"/>
        </w:rPr>
        <w:t xml:space="preserve">«Если девка далеко, то самое необходимое она берет сразу же, чтобы переодевать одёжу, а остальное уже потом перевозят… Когда есть время».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пропоя, обычно через неделю, начинается девичник – прощание невесты с девичьей жизнью. На девичнике присутствует только молодежь (невеста, ее подруги, жених и его дружка). Девичник проводится в специально арендованных избах, которые заранее украшают лентами, бантиками и цветами. Девушки и парни на девичник надевают одежду одинакового цвета: </w:t>
      </w:r>
      <w:r>
        <w:rPr>
          <w:rFonts w:ascii="Times New Roman" w:hAnsi="Times New Roman"/>
          <w:i/>
          <w:sz w:val="28"/>
          <w:szCs w:val="28"/>
        </w:rPr>
        <w:t xml:space="preserve">«Все с жениховой стороны одинаково одеются, и также с невестиной стороны все одинаково одеются». </w:t>
      </w:r>
      <w:r>
        <w:rPr>
          <w:rFonts w:ascii="Times New Roman" w:hAnsi="Times New Roman"/>
          <w:sz w:val="28"/>
          <w:szCs w:val="28"/>
        </w:rPr>
        <w:t xml:space="preserve">В день проведения свадьбы сторона жениха и невесты надевают одежду разной цветовой гаммы. Делается это для того, чтобы определить с какой стороной имеешь дело.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стола на девичнике сидят жених и невеста: со стороны невесты располагаются ее подруги, со стороны жениха – дружка. Все поют песни и танцуют: </w:t>
      </w:r>
      <w:r>
        <w:rPr>
          <w:rFonts w:ascii="Times New Roman" w:hAnsi="Times New Roman"/>
          <w:i/>
          <w:sz w:val="28"/>
          <w:szCs w:val="28"/>
        </w:rPr>
        <w:t>«Жених плотит за песни, которые поют».</w:t>
      </w:r>
      <w:r>
        <w:rPr>
          <w:rFonts w:ascii="Times New Roman" w:hAnsi="Times New Roman"/>
          <w:sz w:val="28"/>
          <w:szCs w:val="28"/>
        </w:rPr>
        <w:t xml:space="preserve"> В конце девичника молодые и их друзья дарят друг другу символические подарки, жених дарит невесте цветы и различные сладости.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главных атрибутов девичника и всего предсвадебного обряда является крóсата. Крóсата – символ девичества, фиксированный элемент костюма невесты, начиная со дня пропоя и заканчивая последним днем девичника [4,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. 5]. Она состоит из венка и лент в виде цветов или бантиков. На каждый из перечисленных этапов до венчания невеста и ее подруги изготавливают разные кросаты. Надевание кросаты означает прощание с девичеством.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задач девичника – подготовка к свадебному дню: </w:t>
      </w:r>
      <w:r>
        <w:rPr>
          <w:rFonts w:ascii="Times New Roman" w:hAnsi="Times New Roman"/>
          <w:i/>
          <w:sz w:val="28"/>
          <w:szCs w:val="28"/>
        </w:rPr>
        <w:t xml:space="preserve">«Подружки невесты помогали ей шить рубаху для жениха». </w:t>
      </w:r>
      <w:r>
        <w:rPr>
          <w:rFonts w:ascii="Times New Roman" w:hAnsi="Times New Roman"/>
          <w:sz w:val="28"/>
          <w:szCs w:val="28"/>
        </w:rPr>
        <w:t xml:space="preserve">Заканчивается обряд девичника проводами жениха домой.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Обязательным обрядовым действием предсвадебного периода является мытье в бане, направленное на прощание невесты с девичеством, подругами, родными и приобщение через определенные обряды и предметы к семье жениха. Здесь невесте расплетают косу, украшают веник цветами и бантиками. После мытья невеста одаривала подруг бантиками, снятыми с веника, – чтобы скорее вышли замуж.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Свадьба – кульминационный момент всего свадебного обряда. Весь свадебный цикл направлен на соединение жениха и невесты. Свадебный обряд состоит из «закрывания» невесты, или приезда женихов, венчания, духовных столов и свадебного пира.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«Закрывание» невесты обычно проходит в воскресенье, в три-четыре часа утра. На данном этапе мать невесты в последний раз заплетает косу дочери по-девичьи. Подруги невесты помогают ей одеться в подвенечный кружевной </w:t>
      </w:r>
      <w:r>
        <w:rPr>
          <w:rFonts w:ascii="Times New Roman" w:hAnsi="Times New Roman"/>
          <w:i/>
          <w:sz w:val="28"/>
          <w:szCs w:val="28"/>
        </w:rPr>
        <w:t xml:space="preserve">(«кружавный») </w:t>
      </w:r>
      <w:r>
        <w:rPr>
          <w:rFonts w:ascii="Times New Roman" w:hAnsi="Times New Roman"/>
          <w:sz w:val="28"/>
          <w:szCs w:val="28"/>
        </w:rPr>
        <w:t>сарафан и блузу-рубаху обязательно белого цвета и уложить оставшееся приданое. Когда свадебный поезд (</w:t>
      </w:r>
      <w:r>
        <w:rPr>
          <w:rFonts w:ascii="Times New Roman" w:hAnsi="Times New Roman"/>
          <w:i/>
          <w:iCs/>
          <w:sz w:val="28"/>
          <w:szCs w:val="28"/>
        </w:rPr>
        <w:t>поезд женихов</w:t>
      </w:r>
      <w:r>
        <w:rPr>
          <w:rFonts w:ascii="Times New Roman" w:hAnsi="Times New Roman"/>
          <w:sz w:val="28"/>
          <w:szCs w:val="28"/>
        </w:rPr>
        <w:t xml:space="preserve">) подъезжает ко двору невесты, </w:t>
      </w:r>
      <w:r>
        <w:rPr>
          <w:rFonts w:ascii="Times New Roman" w:hAnsi="Times New Roman"/>
          <w:i/>
          <w:sz w:val="28"/>
          <w:szCs w:val="28"/>
        </w:rPr>
        <w:t xml:space="preserve">«еёшний брат стоит в калитке и не пускает дружку в дом». </w:t>
      </w:r>
      <w:r>
        <w:rPr>
          <w:rFonts w:ascii="Times New Roman" w:hAnsi="Times New Roman"/>
          <w:sz w:val="28"/>
          <w:szCs w:val="28"/>
        </w:rPr>
        <w:t>Вещи невесты (приданое) сгружают на машину, и дружка жениха выкупают их у брата невесты.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Откупившись, дружка заходит в дом, в это время невесту «закрывают» платком. Сначала выкупают вещи невесты (кросату, косу и пр.) и праздничный стол: </w:t>
      </w:r>
      <w:r>
        <w:rPr>
          <w:rFonts w:ascii="Times New Roman" w:hAnsi="Times New Roman"/>
          <w:i/>
          <w:sz w:val="28"/>
          <w:szCs w:val="28"/>
        </w:rPr>
        <w:t xml:space="preserve">«Нальют брагу в стакан, поставят, и они за это плотют… Кросату продавали где-то за три тысячи, косу за шесть-семь тысяч… Кто сколько положит, в общем…». </w:t>
      </w:r>
      <w:r>
        <w:rPr>
          <w:rFonts w:ascii="Times New Roman" w:hAnsi="Times New Roman"/>
          <w:sz w:val="28"/>
          <w:szCs w:val="28"/>
        </w:rPr>
        <w:t xml:space="preserve">При выкупе самой невесты жениха три раза спрашивают: </w:t>
      </w:r>
      <w:r>
        <w:rPr>
          <w:rFonts w:ascii="Times New Roman" w:hAnsi="Times New Roman"/>
          <w:i/>
          <w:sz w:val="28"/>
          <w:szCs w:val="28"/>
        </w:rPr>
        <w:t>«Она или не она?»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Свашка проверяет действительно ли там сидит невеста: </w:t>
      </w:r>
      <w:r>
        <w:rPr>
          <w:rFonts w:ascii="Times New Roman" w:hAnsi="Times New Roman"/>
          <w:i/>
          <w:sz w:val="28"/>
          <w:szCs w:val="28"/>
        </w:rPr>
        <w:t>«Во всю не открыют, так, немножко».</w:t>
      </w:r>
      <w:r>
        <w:rPr>
          <w:rFonts w:ascii="Times New Roman" w:hAnsi="Times New Roman"/>
          <w:sz w:val="28"/>
          <w:szCs w:val="28"/>
        </w:rPr>
        <w:t xml:space="preserve"> Если под платком оказывается невеста, то начинают «рядиться» за цену, продавать невесту. За выкуп невесты платит дружка деньгами жениха. По окончании выкупа невеста и жених выходят во двор к свадебному поезду.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венчании, кроме сватов и родителей жениха и невесты, присутствуют также тысячник и сваха. Тысячник со стороны жениха и сваха со стороны невесты должны быть людьми семейными, относительно молодыми или средних лет. 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венчании молодым связывают руки платочками. Это делается для того, чтобы никто «худой» между ними не прошел. Настоятель трижды спрашивает невесту – </w:t>
      </w:r>
      <w:r>
        <w:rPr>
          <w:rFonts w:ascii="Times New Roman" w:hAnsi="Times New Roman"/>
          <w:i/>
          <w:sz w:val="28"/>
          <w:szCs w:val="28"/>
        </w:rPr>
        <w:t>«волей или неволей идешь за…»,</w:t>
      </w:r>
      <w:r>
        <w:rPr>
          <w:rFonts w:ascii="Times New Roman" w:hAnsi="Times New Roman"/>
          <w:sz w:val="28"/>
          <w:szCs w:val="28"/>
        </w:rPr>
        <w:t xml:space="preserve"> а жениха – </w:t>
      </w:r>
      <w:r>
        <w:rPr>
          <w:rFonts w:ascii="Times New Roman" w:hAnsi="Times New Roman"/>
          <w:i/>
          <w:sz w:val="28"/>
          <w:szCs w:val="28"/>
        </w:rPr>
        <w:t>«волей или неволей берёшь…»</w:t>
      </w:r>
      <w:r>
        <w:rPr>
          <w:rFonts w:ascii="Times New Roman" w:hAnsi="Times New Roman"/>
          <w:sz w:val="28"/>
          <w:szCs w:val="28"/>
        </w:rPr>
        <w:t xml:space="preserve">. Далее свахи делают «три поклона», уводят невесту и заплетают две косы.  Обычно косы плетут две женщины: левую – мать невесты, правую – мать жениха. Затем на голову невесте надевают </w:t>
      </w:r>
      <w:r>
        <w:rPr>
          <w:rFonts w:ascii="Times New Roman" w:hAnsi="Times New Roman"/>
          <w:i/>
          <w:iCs/>
          <w:sz w:val="28"/>
          <w:szCs w:val="28"/>
        </w:rPr>
        <w:t>сашмуру</w:t>
      </w:r>
      <w:r>
        <w:rPr>
          <w:rFonts w:ascii="Times New Roman" w:hAnsi="Times New Roman"/>
          <w:sz w:val="28"/>
          <w:szCs w:val="28"/>
        </w:rPr>
        <w:t xml:space="preserve">, которую она не имеет права снимать до конца своих дней, и покрывают плечи шалью. Надевание сашмуры означает переход девушки в группу замужних женщин. 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моления молодых родители невесты и жениха благословляют новобрачных хлебом – солью. Это означает, что молодые могут обменяться кольцами и пригласить всех присутствовавших на духовный обед.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Духовные обед – это встреча молодых в доме жениха после венца. Начинается примерно в десять утра, когда приходят те, кто присутствовал на венчании, а также дружка жениха и подруги. Готовит духовный обед и платит за него сторона жениха. Обед состоит из холодных закусок, мясных пирогов и супа-лапши. Родители жениха весь период духовного обеда угощают гостей. После духовных столов все разъезжаются по домам и молодые меняют одежду: сашмура белого цвета, вышитый сарафан (или таличка) любого цвета и белая рубаха у невесты, рубаха и пояс под цвет платья невесты – у жениха. Дополнением к свадебному наряду невесты служила бижутерия: серьги и бусы. Затем все участники едут на свадебный пир: </w:t>
      </w:r>
      <w:r>
        <w:rPr>
          <w:rFonts w:ascii="Times New Roman" w:hAnsi="Times New Roman"/>
          <w:i/>
          <w:sz w:val="28"/>
          <w:szCs w:val="28"/>
        </w:rPr>
        <w:t xml:space="preserve">«… и в три часа начинается сама свадьба». 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Свадебный пир начинается после духовных столов и проходит в доме жениха. Здесь присутствуют все участники свадьбы: жених, невеста, свашки, дружка, тысячник, подруги, родители невесты и жениха, сват и сваха, крестные, братья и сестры обеих сторон, а также все приехавшие на свадьбе родственники и друзья. Сначала за стол садятся невеста и все родственники с невестиной стороны, сторона жениха их угощает; затем меняются ролями, и происходит все то же самое: </w:t>
      </w:r>
      <w:r>
        <w:rPr>
          <w:rFonts w:ascii="Times New Roman" w:hAnsi="Times New Roman"/>
          <w:i/>
          <w:sz w:val="28"/>
          <w:szCs w:val="28"/>
        </w:rPr>
        <w:t>«Сначала с невестиной стороны все родственники садятся за стол, и женихова сторона угощает. Потом они вылазют, и жениховы родственники садятся, а невестины их угощают».</w:t>
      </w:r>
      <w:r>
        <w:rPr>
          <w:rFonts w:ascii="Times New Roman" w:hAnsi="Times New Roman"/>
          <w:sz w:val="28"/>
          <w:szCs w:val="28"/>
        </w:rPr>
        <w:t xml:space="preserve"> Невеста и жених сидят за отдельным столом.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Вначале свадебного пира одаривают подарками новобрачных. Подарки могут быть разного достоинства, но обязательном подарком считается пояс жениху, который дарит мать. После преподнесения подарков молодые кланяются в землю: </w:t>
      </w:r>
      <w:r>
        <w:rPr>
          <w:rFonts w:ascii="Times New Roman" w:hAnsi="Times New Roman"/>
          <w:i/>
          <w:sz w:val="28"/>
          <w:szCs w:val="28"/>
        </w:rPr>
        <w:t>«Свадьба идёт и поклоны делают».</w:t>
      </w:r>
      <w:r>
        <w:rPr>
          <w:rFonts w:ascii="Times New Roman" w:hAnsi="Times New Roman"/>
          <w:sz w:val="28"/>
          <w:szCs w:val="28"/>
        </w:rPr>
        <w:t xml:space="preserve"> Затем невеста раздает дары родителям жениха: </w:t>
      </w:r>
      <w:r>
        <w:rPr>
          <w:rFonts w:ascii="Times New Roman" w:hAnsi="Times New Roman"/>
          <w:i/>
          <w:sz w:val="28"/>
          <w:szCs w:val="28"/>
        </w:rPr>
        <w:t>«Невеста дарит ткань или вышитые платочки, парнишкам маленьким поясочки дарит».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Свадебный пир выделается особой пышностью и разнообразием блюд. Кроме алкогольных напитков (бражки, вина, пива), на стол подаются горячие и мясные блюда, холодные закуски, салаты, пирожки с различными начинками, пряники, творожники и обязательно блины. Пока идут поклоны, гости пируют: </w:t>
      </w:r>
      <w:r>
        <w:rPr>
          <w:rFonts w:ascii="Times New Roman" w:hAnsi="Times New Roman"/>
          <w:i/>
          <w:sz w:val="28"/>
          <w:szCs w:val="28"/>
        </w:rPr>
        <w:t xml:space="preserve">«Все пришли, сели за столы, тогда уже разносют горячее».  </w:t>
      </w:r>
      <w:r>
        <w:rPr>
          <w:rFonts w:ascii="Times New Roman" w:hAnsi="Times New Roman"/>
          <w:sz w:val="28"/>
          <w:szCs w:val="28"/>
        </w:rPr>
        <w:t xml:space="preserve">После застолья жених с невестой спрашивают у родителей благословления идти спать. Так заканчивается второй цикл свадебного обряда – собственно свадьба.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Завещающим этапом свадебного обряда является послесвадебный обряд, который включает в себя свадебную ночь, буженье молодых и ответный пир у молодых.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Проходит ответный пир в доме жениха. Молодые приглашают всех тех, кто присутствовал на протяжении всего свадебного обряда: </w:t>
      </w:r>
      <w:r>
        <w:rPr>
          <w:rFonts w:ascii="Times New Roman" w:hAnsi="Times New Roman"/>
          <w:i/>
          <w:sz w:val="28"/>
          <w:szCs w:val="28"/>
        </w:rPr>
        <w:t xml:space="preserve">«Кто желает, тот и приходит». </w:t>
      </w:r>
      <w:r>
        <w:rPr>
          <w:rFonts w:ascii="Times New Roman" w:hAnsi="Times New Roman"/>
          <w:sz w:val="28"/>
          <w:szCs w:val="28"/>
        </w:rPr>
        <w:t xml:space="preserve">Ответный пир, в отличие от свадебного, в первую очередь направлен на установление и укрепление родственных связей между родственниками и молодыми. Из угощений на стол ставятся бражка, торт, пельмени: </w:t>
      </w:r>
      <w:r>
        <w:rPr>
          <w:rFonts w:ascii="Times New Roman" w:hAnsi="Times New Roman"/>
          <w:i/>
          <w:sz w:val="28"/>
          <w:szCs w:val="28"/>
        </w:rPr>
        <w:t xml:space="preserve">«На второй день уже варют пельмени». </w:t>
      </w:r>
      <w:r>
        <w:rPr>
          <w:rFonts w:ascii="Times New Roman" w:hAnsi="Times New Roman"/>
          <w:sz w:val="28"/>
          <w:szCs w:val="28"/>
        </w:rPr>
        <w:t xml:space="preserve">Обязательными действиями являются танцы, продажа торта и различные шутки: </w:t>
      </w:r>
      <w:r>
        <w:rPr>
          <w:rFonts w:ascii="Times New Roman" w:hAnsi="Times New Roman"/>
          <w:i/>
          <w:sz w:val="28"/>
          <w:szCs w:val="28"/>
        </w:rPr>
        <w:t xml:space="preserve">«На второй день уже издеются над молодыми. Сейчас мы над молодыми издевались… Торт в тарелку положили, глаза невесте завязали, и она кормить его должна была с завязанными глазами. А еще, яблоко повесели на нитку, и они должны были съесть это яблоко».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Особого внимания заслуживает анализ свадебной обрядовой лексики. Можно выделить несколько лексико-семантических групп (ЛСГ) данной лексики:</w:t>
      </w:r>
    </w:p>
    <w:p w:rsidR="00463D62" w:rsidRDefault="00463D62" w:rsidP="004B64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названия действий свадебного обряда; </w:t>
      </w:r>
    </w:p>
    <w:p w:rsidR="00463D62" w:rsidRDefault="00463D62" w:rsidP="004B64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названия свадебных чинов (участников); </w:t>
      </w:r>
    </w:p>
    <w:p w:rsidR="00463D62" w:rsidRDefault="00463D62" w:rsidP="004B64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материальных компонентов свадебного обряда.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ЛСГ «Названия действий (этапов) свадебного обряда и включает в себя лексемы предсвадебных обрядов </w:t>
      </w:r>
      <w:r>
        <w:rPr>
          <w:rFonts w:ascii="Times New Roman" w:hAnsi="Times New Roman"/>
          <w:i/>
          <w:sz w:val="28"/>
          <w:szCs w:val="28"/>
        </w:rPr>
        <w:t>(знакомство, свадебный сговор, сватовство, «три поклона» – помолвка, девичник, мытье в бане)</w:t>
      </w:r>
      <w:r>
        <w:rPr>
          <w:rFonts w:ascii="Times New Roman" w:hAnsi="Times New Roman"/>
          <w:sz w:val="28"/>
          <w:szCs w:val="28"/>
        </w:rPr>
        <w:t xml:space="preserve">; свадебных обрядов </w:t>
      </w:r>
      <w:r>
        <w:rPr>
          <w:rFonts w:ascii="Times New Roman" w:hAnsi="Times New Roman"/>
          <w:i/>
          <w:sz w:val="28"/>
          <w:szCs w:val="28"/>
        </w:rPr>
        <w:t xml:space="preserve">(«закрывание» невесты – приезд женихов, венчание, духовные столы, свадебный пир, брачная ночь) </w:t>
      </w:r>
      <w:r>
        <w:rPr>
          <w:rFonts w:ascii="Times New Roman" w:hAnsi="Times New Roman"/>
          <w:sz w:val="28"/>
          <w:szCs w:val="28"/>
        </w:rPr>
        <w:t>и послесвадебных обрядов</w:t>
      </w:r>
      <w:r>
        <w:rPr>
          <w:rFonts w:ascii="Times New Roman" w:hAnsi="Times New Roman"/>
          <w:i/>
          <w:sz w:val="28"/>
          <w:szCs w:val="28"/>
        </w:rPr>
        <w:t xml:space="preserve"> (второй день)</w:t>
      </w:r>
      <w:r>
        <w:rPr>
          <w:rFonts w:ascii="Times New Roman" w:hAnsi="Times New Roman"/>
          <w:sz w:val="28"/>
          <w:szCs w:val="28"/>
        </w:rPr>
        <w:t xml:space="preserve">. Данная группа отражает процессуальную сторону свадебного ритуала.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ЛСГ «Названия свадебных чинов» так же как в русской традиционной свадьбе отражает агентивную сторону обряда. Главными участниками всего свадебного ритуала являются жених и невеста. Второстепенные чины подразделяются по принадлежности к свадебному обряду: </w:t>
      </w:r>
    </w:p>
    <w:p w:rsidR="00463D62" w:rsidRDefault="00463D62" w:rsidP="004B64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принадлежность свадебного чина к стороне жениха </w:t>
      </w:r>
      <w:r>
        <w:rPr>
          <w:rFonts w:ascii="Times New Roman" w:hAnsi="Times New Roman"/>
          <w:i/>
          <w:sz w:val="28"/>
          <w:szCs w:val="28"/>
        </w:rPr>
        <w:t>(дружка</w:t>
      </w:r>
      <w:r>
        <w:rPr>
          <w:rFonts w:ascii="Times New Roman" w:hAnsi="Times New Roman"/>
          <w:sz w:val="28"/>
          <w:szCs w:val="28"/>
        </w:rPr>
        <w:t xml:space="preserve"> – друзья жениха, </w:t>
      </w:r>
      <w:r>
        <w:rPr>
          <w:rFonts w:ascii="Times New Roman" w:hAnsi="Times New Roman"/>
          <w:i/>
          <w:sz w:val="28"/>
          <w:szCs w:val="28"/>
        </w:rPr>
        <w:t>тысячник</w:t>
      </w:r>
      <w:r>
        <w:rPr>
          <w:rFonts w:ascii="Times New Roman" w:hAnsi="Times New Roman"/>
          <w:sz w:val="28"/>
          <w:szCs w:val="28"/>
        </w:rPr>
        <w:t xml:space="preserve"> – ‘главный распорядитель на свадьбе’, </w:t>
      </w:r>
      <w:r>
        <w:rPr>
          <w:rFonts w:ascii="Times New Roman" w:hAnsi="Times New Roman"/>
          <w:i/>
          <w:sz w:val="28"/>
          <w:szCs w:val="28"/>
        </w:rPr>
        <w:t>родители жениха)</w:t>
      </w:r>
      <w:r>
        <w:rPr>
          <w:rFonts w:ascii="Times New Roman" w:hAnsi="Times New Roman"/>
          <w:sz w:val="28"/>
          <w:szCs w:val="28"/>
        </w:rPr>
        <w:t xml:space="preserve"> и к стороне невесты </w:t>
      </w:r>
      <w:r>
        <w:rPr>
          <w:rFonts w:ascii="Times New Roman" w:hAnsi="Times New Roman"/>
          <w:i/>
          <w:sz w:val="28"/>
          <w:szCs w:val="28"/>
        </w:rPr>
        <w:t>(родители невесты, брат, подруги, свашка</w:t>
      </w:r>
      <w:r>
        <w:rPr>
          <w:rFonts w:ascii="Times New Roman" w:hAnsi="Times New Roman"/>
          <w:sz w:val="28"/>
          <w:szCs w:val="28"/>
        </w:rPr>
        <w:t xml:space="preserve"> – ‘старшая подруга невесты’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63D62" w:rsidRDefault="00463D62" w:rsidP="004B64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функция в обряде </w:t>
      </w:r>
      <w:r>
        <w:rPr>
          <w:rFonts w:ascii="Times New Roman" w:hAnsi="Times New Roman"/>
          <w:i/>
          <w:sz w:val="28"/>
          <w:szCs w:val="28"/>
        </w:rPr>
        <w:t xml:space="preserve">(тысячник, брат, свашка, свадебный поезд – </w:t>
      </w:r>
      <w:r>
        <w:rPr>
          <w:rFonts w:ascii="Times New Roman" w:hAnsi="Times New Roman"/>
          <w:sz w:val="28"/>
          <w:szCs w:val="28"/>
        </w:rPr>
        <w:t>‘родственники жениха на венчании’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63D62" w:rsidRDefault="00463D62" w:rsidP="004B64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гендерная принадлежность лица свадебного чина (</w:t>
      </w:r>
      <w:r>
        <w:rPr>
          <w:rFonts w:ascii="Times New Roman" w:hAnsi="Times New Roman"/>
          <w:i/>
          <w:iCs/>
          <w:sz w:val="28"/>
          <w:szCs w:val="28"/>
        </w:rPr>
        <w:t>сват, сваха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крёстный</w:t>
      </w:r>
      <w:r>
        <w:rPr>
          <w:rFonts w:ascii="Times New Roman" w:hAnsi="Times New Roman"/>
          <w:sz w:val="28"/>
          <w:szCs w:val="28"/>
        </w:rPr>
        <w:t xml:space="preserve"> – ‘духовный отец’, </w:t>
      </w:r>
      <w:r>
        <w:rPr>
          <w:rFonts w:ascii="Times New Roman" w:hAnsi="Times New Roman"/>
          <w:i/>
          <w:iCs/>
          <w:sz w:val="28"/>
          <w:szCs w:val="28"/>
        </w:rPr>
        <w:t>крёстная</w:t>
      </w:r>
      <w:r>
        <w:rPr>
          <w:rFonts w:ascii="Times New Roman" w:hAnsi="Times New Roman"/>
          <w:sz w:val="28"/>
          <w:szCs w:val="28"/>
        </w:rPr>
        <w:t xml:space="preserve"> – ‘духовная мать’).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ЛСГ «Названия материальных компонентов» отражает предметную сторону обряда и разделяется на подгруппы:</w:t>
      </w:r>
    </w:p>
    <w:p w:rsidR="00463D62" w:rsidRDefault="00463D62" w:rsidP="004B64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ритуальных предметов (</w:t>
      </w:r>
      <w:r>
        <w:rPr>
          <w:rFonts w:ascii="Times New Roman" w:hAnsi="Times New Roman"/>
          <w:i/>
          <w:sz w:val="28"/>
          <w:szCs w:val="28"/>
        </w:rPr>
        <w:t>подарки, приданое, обручальные кольца, икона, платок, пояс, ленты, бантики, цветы, волосы, кросата, сашмура, коса</w:t>
      </w:r>
      <w:r>
        <w:rPr>
          <w:rFonts w:ascii="Times New Roman" w:hAnsi="Times New Roman"/>
          <w:sz w:val="28"/>
          <w:szCs w:val="28"/>
        </w:rPr>
        <w:t xml:space="preserve"> (‘символ девичества’), </w:t>
      </w:r>
      <w:r>
        <w:rPr>
          <w:rFonts w:ascii="Times New Roman" w:hAnsi="Times New Roman"/>
          <w:i/>
          <w:sz w:val="28"/>
          <w:szCs w:val="28"/>
        </w:rPr>
        <w:t>веник</w:t>
      </w:r>
      <w:r>
        <w:rPr>
          <w:rFonts w:ascii="Times New Roman" w:hAnsi="Times New Roman"/>
          <w:sz w:val="28"/>
          <w:szCs w:val="28"/>
        </w:rPr>
        <w:t xml:space="preserve"> (‘предмет очищения’), </w:t>
      </w:r>
      <w:r>
        <w:rPr>
          <w:rFonts w:ascii="Times New Roman" w:hAnsi="Times New Roman"/>
          <w:i/>
          <w:sz w:val="28"/>
          <w:szCs w:val="28"/>
        </w:rPr>
        <w:t>мыло, белый цвет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шаль, праздичный стол, постель)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63D62" w:rsidRDefault="00463D62" w:rsidP="004B64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блюд свадебного стола </w:t>
      </w:r>
      <w:r>
        <w:rPr>
          <w:rFonts w:ascii="Times New Roman" w:hAnsi="Times New Roman"/>
          <w:i/>
          <w:sz w:val="28"/>
          <w:szCs w:val="28"/>
        </w:rPr>
        <w:t xml:space="preserve">(пряники, конфеты, орехи, салат, пельмени, бражка, пиво, вино, запеканка, горячие и холодные закуски, мясные блюда, жареная рыба, суп-лапша, уха, хлеб – соль, пирожки, шанежки, творожники </w:t>
      </w:r>
      <w:r>
        <w:rPr>
          <w:rFonts w:ascii="Times New Roman" w:hAnsi="Times New Roman"/>
          <w:sz w:val="28"/>
          <w:szCs w:val="28"/>
        </w:rPr>
        <w:t>(‘творожные оладушки’)</w:t>
      </w:r>
      <w:r>
        <w:rPr>
          <w:rFonts w:ascii="Times New Roman" w:hAnsi="Times New Roman"/>
          <w:i/>
          <w:sz w:val="28"/>
          <w:szCs w:val="28"/>
        </w:rPr>
        <w:t>, блины)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63D62" w:rsidRDefault="00463D62" w:rsidP="004B64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одежды свадебного обряда </w:t>
      </w:r>
      <w:r>
        <w:rPr>
          <w:rFonts w:ascii="Times New Roman" w:hAnsi="Times New Roman"/>
          <w:i/>
          <w:sz w:val="28"/>
          <w:szCs w:val="28"/>
        </w:rPr>
        <w:t xml:space="preserve">(рубаха, сарафан, кросата </w:t>
      </w:r>
      <w:r>
        <w:rPr>
          <w:rFonts w:ascii="Times New Roman" w:hAnsi="Times New Roman"/>
          <w:sz w:val="28"/>
          <w:szCs w:val="28"/>
        </w:rPr>
        <w:t xml:space="preserve">(‘символ прощания с девичеством’), </w:t>
      </w:r>
      <w:r>
        <w:rPr>
          <w:rFonts w:ascii="Times New Roman" w:hAnsi="Times New Roman"/>
          <w:i/>
          <w:sz w:val="28"/>
          <w:szCs w:val="28"/>
        </w:rPr>
        <w:t xml:space="preserve">таличка </w:t>
      </w:r>
      <w:r>
        <w:rPr>
          <w:rFonts w:ascii="Times New Roman" w:hAnsi="Times New Roman"/>
          <w:sz w:val="28"/>
          <w:szCs w:val="28"/>
        </w:rPr>
        <w:t>(‘платье, представляющее из себя рубаху, пришитую к сарафану’)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сашмура </w:t>
      </w:r>
      <w:r>
        <w:rPr>
          <w:rFonts w:ascii="Times New Roman" w:hAnsi="Times New Roman"/>
          <w:sz w:val="28"/>
          <w:szCs w:val="28"/>
        </w:rPr>
        <w:t xml:space="preserve">(‘символ замужества’), </w:t>
      </w:r>
      <w:r>
        <w:rPr>
          <w:rFonts w:ascii="Times New Roman" w:hAnsi="Times New Roman"/>
          <w:i/>
          <w:sz w:val="28"/>
          <w:szCs w:val="28"/>
        </w:rPr>
        <w:t>коса,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кружевное платье, подвенечный сарафан, две косы, пояс, бижутерия, платок, лента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Названия чинов, ритуальных атрибутов, элементов и обрядовых действий свидетельствуют о том, что традиционные русские свадебные обряды и традиции сформировали свадебную обрядность современных старообрядцев и прочно закрепились в ней. </w:t>
      </w:r>
    </w:p>
    <w:p w:rsidR="00463D62" w:rsidRDefault="00463D62" w:rsidP="004B6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свадебная обрядность русских старообрядцев Южной Америки сохранила в своей основе традицию русской свадьбы, но в тоже время в современной старообрядческой свадьбе наблюдается упрощение и утрата отдельных элементов как элементов обряда, так и ритуальной лексики. </w:t>
      </w:r>
    </w:p>
    <w:p w:rsidR="00463D62" w:rsidRDefault="00463D62" w:rsidP="004B64EC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63D62" w:rsidRDefault="00463D62" w:rsidP="004B64EC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ЛИТЕРАТУРА</w:t>
      </w:r>
    </w:p>
    <w:p w:rsidR="00463D62" w:rsidRDefault="00463D62" w:rsidP="004B64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1. Архипова Н.Г., Куроедова М.А. Песенники старообрядцев зарубежья: жанрово-тематическое и языковое своеобразие // Слово: </w:t>
      </w:r>
      <w:r>
        <w:rPr>
          <w:rFonts w:ascii="Times New Roman" w:hAnsi="Times New Roman"/>
          <w:sz w:val="28"/>
          <w:szCs w:val="28"/>
        </w:rPr>
        <w:t>Фольклорно-диалектологический альманах. Материалы научных экспедиций. Вып. 17. Вера в слове: памяти Л.Л. Касаткина / Под ред. Н.Г. Архиповой, Е.А. Оглезневой.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Благовещенск: АмГУ, 2021. С. 166-202.</w:t>
      </w:r>
    </w:p>
    <w:p w:rsidR="00463D62" w:rsidRDefault="00463D62" w:rsidP="004B64E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Фоноархив диалектных текстов старообрядцев – реэмигрантов из Южной Америки на Дальний Восток России. Раздел «Свадьба». Хранение: Амурский государственный университет. Кафедра русского языка, коммуникации и журналистики. Лаборатория региональной лингвистики.</w:t>
      </w:r>
    </w:p>
    <w:p w:rsidR="00463D62" w:rsidRDefault="00463D62" w:rsidP="004B64EC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Аргудяева Ю. В. Заключение брака у русских старообрядцев на юге Дальнего Востока России (вторая половина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первая треть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в.) // Россия и АРТ, 2016. № 3 (93). С. 183-191. </w:t>
      </w:r>
    </w:p>
    <w:p w:rsidR="00463D62" w:rsidRDefault="00463D62" w:rsidP="0037489B">
      <w:pPr>
        <w:pStyle w:val="FootnoteText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 Аргудяева Ю. В. Свадебная обрядность русских старообрядцев в штатах Аляска и Орегон (США) / Ю. В. Аргудяева. Владивосток: Научный альманах: традиционная культура, 2014. С. 5-12. </w:t>
      </w:r>
    </w:p>
    <w:sectPr w:rsidR="00463D62" w:rsidSect="00A1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529"/>
    <w:multiLevelType w:val="hybridMultilevel"/>
    <w:tmpl w:val="388EF1D6"/>
    <w:lvl w:ilvl="0" w:tplc="FCF60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80CB7"/>
    <w:multiLevelType w:val="hybridMultilevel"/>
    <w:tmpl w:val="AC5EFCF4"/>
    <w:lvl w:ilvl="0" w:tplc="FCF60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D28"/>
    <w:rsid w:val="00124EA0"/>
    <w:rsid w:val="002256E0"/>
    <w:rsid w:val="00327D28"/>
    <w:rsid w:val="0037489B"/>
    <w:rsid w:val="00463D62"/>
    <w:rsid w:val="004B64EC"/>
    <w:rsid w:val="00A10158"/>
    <w:rsid w:val="00A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E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B64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B64EC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B64E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2396</Words>
  <Characters>13659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Архипова</dc:creator>
  <cp:keywords/>
  <dc:description/>
  <cp:lastModifiedBy>Inna</cp:lastModifiedBy>
  <cp:revision>4</cp:revision>
  <dcterms:created xsi:type="dcterms:W3CDTF">2022-09-12T09:30:00Z</dcterms:created>
  <dcterms:modified xsi:type="dcterms:W3CDTF">2022-10-01T11:37:00Z</dcterms:modified>
</cp:coreProperties>
</file>